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A36FF" w14:textId="77777777" w:rsidR="00AF3657" w:rsidRPr="00CD68E5" w:rsidRDefault="00AF3657" w:rsidP="00567AFA">
      <w:pPr>
        <w:pStyle w:val="Docketnumber"/>
        <w:rPr>
          <w:sz w:val="24"/>
          <w:szCs w:val="24"/>
        </w:rPr>
      </w:pPr>
      <w:r w:rsidRPr="00CD68E5">
        <w:rPr>
          <w:sz w:val="24"/>
          <w:szCs w:val="24"/>
        </w:rPr>
        <w:t xml:space="preserve">DOCKET NO. </w:t>
      </w:r>
      <w:r w:rsidR="00D61EF2" w:rsidRPr="00CD68E5">
        <w:rPr>
          <w:sz w:val="24"/>
          <w:szCs w:val="24"/>
        </w:rPr>
        <w:t>50</w:t>
      </w:r>
      <w:r w:rsidR="00C200E7" w:rsidRPr="00CD68E5">
        <w:rPr>
          <w:sz w:val="24"/>
          <w:szCs w:val="24"/>
        </w:rPr>
        <w:t>122</w:t>
      </w:r>
    </w:p>
    <w:p w14:paraId="76FCA482" w14:textId="77777777" w:rsidR="00AF3657" w:rsidRPr="00CD68E5" w:rsidRDefault="00AF3657" w:rsidP="00567AFA">
      <w:pPr>
        <w:jc w:val="center"/>
        <w:rPr>
          <w:b/>
          <w:szCs w:val="24"/>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003306" w:rsidRPr="00CD68E5" w14:paraId="371261FF" w14:textId="77777777" w:rsidTr="00D12C2B">
        <w:trPr>
          <w:trHeight w:val="1287"/>
          <w:jc w:val="center"/>
        </w:trPr>
        <w:tc>
          <w:tcPr>
            <w:tcW w:w="4320" w:type="dxa"/>
            <w:tcMar>
              <w:top w:w="0" w:type="dxa"/>
              <w:left w:w="108" w:type="dxa"/>
              <w:bottom w:w="0" w:type="dxa"/>
              <w:right w:w="108" w:type="dxa"/>
            </w:tcMar>
          </w:tcPr>
          <w:p w14:paraId="55400131" w14:textId="77777777" w:rsidR="00003306" w:rsidRPr="00CD68E5" w:rsidRDefault="00003306" w:rsidP="00567AFA">
            <w:pPr>
              <w:keepNext/>
              <w:jc w:val="left"/>
              <w:rPr>
                <w:b/>
                <w:bCs/>
                <w:caps/>
                <w:szCs w:val="24"/>
              </w:rPr>
            </w:pPr>
            <w:r w:rsidRPr="00CD68E5">
              <w:rPr>
                <w:b/>
                <w:caps/>
                <w:szCs w:val="24"/>
              </w:rPr>
              <w:t xml:space="preserve">APPLICATION OF </w:t>
            </w:r>
            <w:r w:rsidR="00C200E7" w:rsidRPr="00CD68E5">
              <w:rPr>
                <w:b/>
                <w:caps/>
                <w:szCs w:val="24"/>
              </w:rPr>
              <w:t>Madera Valley Water Supply Corporation</w:t>
            </w:r>
            <w:r w:rsidRPr="00CD68E5">
              <w:rPr>
                <w:b/>
                <w:caps/>
                <w:szCs w:val="24"/>
              </w:rPr>
              <w:t xml:space="preserve"> AND </w:t>
            </w:r>
            <w:r w:rsidR="00C200E7" w:rsidRPr="00CD68E5">
              <w:rPr>
                <w:b/>
                <w:caps/>
                <w:szCs w:val="24"/>
              </w:rPr>
              <w:t>the town of pecos city</w:t>
            </w:r>
            <w:r w:rsidRPr="00CD68E5">
              <w:rPr>
                <w:b/>
                <w:caps/>
                <w:szCs w:val="24"/>
              </w:rPr>
              <w:t xml:space="preserve"> FOR SALE, TRANSFER, OR MERGER OF </w:t>
            </w:r>
            <w:r w:rsidR="00C200E7" w:rsidRPr="00CD68E5">
              <w:rPr>
                <w:b/>
                <w:caps/>
                <w:szCs w:val="24"/>
              </w:rPr>
              <w:t xml:space="preserve">water </w:t>
            </w:r>
            <w:r w:rsidRPr="00CD68E5">
              <w:rPr>
                <w:b/>
                <w:caps/>
                <w:szCs w:val="24"/>
              </w:rPr>
              <w:t xml:space="preserve">FACILITIES AND CERTIFICATE RIGHTS IN </w:t>
            </w:r>
            <w:r w:rsidR="00C200E7" w:rsidRPr="00CD68E5">
              <w:rPr>
                <w:b/>
                <w:caps/>
                <w:szCs w:val="24"/>
              </w:rPr>
              <w:t xml:space="preserve">Reeves </w:t>
            </w:r>
            <w:r w:rsidRPr="00CD68E5">
              <w:rPr>
                <w:b/>
                <w:caps/>
                <w:szCs w:val="24"/>
              </w:rPr>
              <w:t>COUNT</w:t>
            </w:r>
            <w:r w:rsidR="00C200E7" w:rsidRPr="00CD68E5">
              <w:rPr>
                <w:b/>
                <w:caps/>
                <w:szCs w:val="24"/>
              </w:rPr>
              <w:t>Y</w:t>
            </w:r>
          </w:p>
        </w:tc>
        <w:tc>
          <w:tcPr>
            <w:tcW w:w="720" w:type="dxa"/>
            <w:tcMar>
              <w:top w:w="0" w:type="dxa"/>
              <w:left w:w="108" w:type="dxa"/>
              <w:bottom w:w="0" w:type="dxa"/>
              <w:right w:w="108" w:type="dxa"/>
            </w:tcMar>
          </w:tcPr>
          <w:p w14:paraId="137A9948" w14:textId="77777777" w:rsidR="00003306" w:rsidRPr="00CD68E5" w:rsidRDefault="00003306" w:rsidP="00567AFA">
            <w:pPr>
              <w:keepNext/>
              <w:ind w:left="-108" w:right="-195"/>
              <w:jc w:val="center"/>
              <w:rPr>
                <w:b/>
                <w:bCs/>
                <w:caps/>
                <w:szCs w:val="24"/>
              </w:rPr>
            </w:pPr>
            <w:r w:rsidRPr="00CD68E5">
              <w:rPr>
                <w:b/>
                <w:bCs/>
                <w:caps/>
                <w:szCs w:val="24"/>
              </w:rPr>
              <w:t>§</w:t>
            </w:r>
          </w:p>
          <w:p w14:paraId="615728E2" w14:textId="77777777" w:rsidR="00003306" w:rsidRPr="00CD68E5" w:rsidRDefault="00003306" w:rsidP="00567AFA">
            <w:pPr>
              <w:keepNext/>
              <w:ind w:left="-108" w:right="-195"/>
              <w:jc w:val="center"/>
              <w:rPr>
                <w:b/>
                <w:bCs/>
                <w:caps/>
                <w:szCs w:val="24"/>
              </w:rPr>
            </w:pPr>
            <w:r w:rsidRPr="00CD68E5">
              <w:rPr>
                <w:b/>
                <w:bCs/>
                <w:caps/>
                <w:szCs w:val="24"/>
              </w:rPr>
              <w:t>§</w:t>
            </w:r>
          </w:p>
          <w:p w14:paraId="67C85C1D" w14:textId="77777777" w:rsidR="00003306" w:rsidRPr="00CD68E5" w:rsidRDefault="00003306" w:rsidP="00567AFA">
            <w:pPr>
              <w:keepNext/>
              <w:ind w:left="-108" w:right="-195"/>
              <w:jc w:val="center"/>
              <w:rPr>
                <w:b/>
                <w:bCs/>
                <w:caps/>
                <w:szCs w:val="24"/>
              </w:rPr>
            </w:pPr>
            <w:r w:rsidRPr="00CD68E5">
              <w:rPr>
                <w:b/>
                <w:bCs/>
                <w:caps/>
                <w:szCs w:val="24"/>
              </w:rPr>
              <w:t>§</w:t>
            </w:r>
          </w:p>
          <w:p w14:paraId="0C82A199" w14:textId="77777777" w:rsidR="00003306" w:rsidRPr="00CD68E5" w:rsidRDefault="00003306" w:rsidP="00567AFA">
            <w:pPr>
              <w:keepNext/>
              <w:ind w:left="-108" w:right="-195"/>
              <w:jc w:val="center"/>
              <w:rPr>
                <w:b/>
                <w:bCs/>
                <w:caps/>
                <w:szCs w:val="24"/>
              </w:rPr>
            </w:pPr>
            <w:r w:rsidRPr="00CD68E5">
              <w:rPr>
                <w:b/>
                <w:bCs/>
                <w:caps/>
                <w:szCs w:val="24"/>
              </w:rPr>
              <w:t>§</w:t>
            </w:r>
          </w:p>
          <w:p w14:paraId="0A7E34FD" w14:textId="77777777" w:rsidR="00003306" w:rsidRPr="00CD68E5" w:rsidRDefault="00003306" w:rsidP="00567AFA">
            <w:pPr>
              <w:keepNext/>
              <w:ind w:left="-108" w:right="-195"/>
              <w:jc w:val="center"/>
              <w:rPr>
                <w:b/>
                <w:bCs/>
                <w:caps/>
                <w:szCs w:val="24"/>
              </w:rPr>
            </w:pPr>
            <w:r w:rsidRPr="00CD68E5">
              <w:rPr>
                <w:b/>
                <w:bCs/>
                <w:caps/>
                <w:szCs w:val="24"/>
              </w:rPr>
              <w:t>§</w:t>
            </w:r>
          </w:p>
          <w:p w14:paraId="26C38F8D" w14:textId="77777777" w:rsidR="00003306" w:rsidRPr="00CD68E5" w:rsidRDefault="00003306" w:rsidP="00567AFA">
            <w:pPr>
              <w:keepNext/>
              <w:ind w:left="-108" w:right="-195"/>
              <w:jc w:val="center"/>
              <w:rPr>
                <w:b/>
                <w:bCs/>
                <w:caps/>
                <w:szCs w:val="24"/>
              </w:rPr>
            </w:pPr>
            <w:r w:rsidRPr="00CD68E5">
              <w:rPr>
                <w:b/>
                <w:bCs/>
                <w:caps/>
                <w:szCs w:val="24"/>
              </w:rPr>
              <w:t>§</w:t>
            </w:r>
          </w:p>
          <w:p w14:paraId="3766CC32" w14:textId="77777777" w:rsidR="00003306" w:rsidRPr="00CD68E5" w:rsidRDefault="00003306" w:rsidP="00567AFA">
            <w:pPr>
              <w:keepNext/>
              <w:ind w:left="-108" w:right="-195"/>
              <w:jc w:val="center"/>
              <w:rPr>
                <w:b/>
                <w:bCs/>
                <w:caps/>
                <w:szCs w:val="24"/>
              </w:rPr>
            </w:pPr>
            <w:r w:rsidRPr="00CD68E5">
              <w:rPr>
                <w:b/>
                <w:bCs/>
                <w:caps/>
                <w:szCs w:val="24"/>
              </w:rPr>
              <w:t>§</w:t>
            </w:r>
          </w:p>
          <w:p w14:paraId="0D0450DC" w14:textId="15BD7B2D" w:rsidR="008803E9" w:rsidRPr="00CD68E5" w:rsidRDefault="008803E9" w:rsidP="00BA6138">
            <w:pPr>
              <w:keepNext/>
              <w:ind w:left="-108" w:right="-195"/>
              <w:jc w:val="center"/>
              <w:rPr>
                <w:b/>
                <w:bCs/>
                <w:caps/>
                <w:szCs w:val="24"/>
              </w:rPr>
            </w:pPr>
            <w:r w:rsidRPr="00CD68E5">
              <w:rPr>
                <w:b/>
                <w:bCs/>
                <w:caps/>
                <w:szCs w:val="24"/>
              </w:rPr>
              <w:t>§</w:t>
            </w:r>
          </w:p>
        </w:tc>
        <w:tc>
          <w:tcPr>
            <w:tcW w:w="4320" w:type="dxa"/>
            <w:tcMar>
              <w:top w:w="0" w:type="dxa"/>
              <w:left w:w="108" w:type="dxa"/>
              <w:bottom w:w="0" w:type="dxa"/>
              <w:right w:w="108" w:type="dxa"/>
            </w:tcMar>
          </w:tcPr>
          <w:p w14:paraId="799EC655" w14:textId="77777777" w:rsidR="00003306" w:rsidRPr="00CD68E5" w:rsidRDefault="00003306" w:rsidP="00567AFA">
            <w:pPr>
              <w:keepNext/>
              <w:spacing w:line="360" w:lineRule="auto"/>
              <w:jc w:val="center"/>
              <w:rPr>
                <w:b/>
                <w:bCs/>
                <w:caps/>
                <w:szCs w:val="24"/>
              </w:rPr>
            </w:pPr>
            <w:r w:rsidRPr="00CD68E5">
              <w:rPr>
                <w:b/>
                <w:bCs/>
                <w:caps/>
                <w:szCs w:val="24"/>
              </w:rPr>
              <w:t>PUBLIC UTILITY COMMISSION</w:t>
            </w:r>
          </w:p>
          <w:p w14:paraId="5B2BB6D8" w14:textId="77777777" w:rsidR="00003306" w:rsidRPr="00CD68E5" w:rsidRDefault="00003306" w:rsidP="00567AFA">
            <w:pPr>
              <w:keepNext/>
              <w:spacing w:line="360" w:lineRule="auto"/>
              <w:jc w:val="center"/>
              <w:rPr>
                <w:b/>
                <w:bCs/>
                <w:caps/>
                <w:szCs w:val="24"/>
              </w:rPr>
            </w:pPr>
            <w:r w:rsidRPr="00CD68E5">
              <w:rPr>
                <w:b/>
                <w:bCs/>
                <w:caps/>
                <w:szCs w:val="24"/>
              </w:rPr>
              <w:t>OF TEXAS</w:t>
            </w:r>
          </w:p>
        </w:tc>
      </w:tr>
    </w:tbl>
    <w:p w14:paraId="57465232" w14:textId="77777777" w:rsidR="00003306" w:rsidRPr="00CD68E5" w:rsidRDefault="00003306" w:rsidP="00567AFA">
      <w:pPr>
        <w:pStyle w:val="Documentheading"/>
        <w:rPr>
          <w:sz w:val="24"/>
          <w:szCs w:val="24"/>
        </w:rPr>
      </w:pPr>
    </w:p>
    <w:p w14:paraId="169482C7" w14:textId="4FE22387" w:rsidR="00F637EB" w:rsidRPr="00CD68E5" w:rsidRDefault="00F637EB" w:rsidP="004071A6">
      <w:pPr>
        <w:pStyle w:val="Documentheading"/>
        <w:rPr>
          <w:sz w:val="24"/>
          <w:szCs w:val="24"/>
        </w:rPr>
      </w:pPr>
      <w:r w:rsidRPr="00CD68E5">
        <w:rPr>
          <w:sz w:val="24"/>
          <w:szCs w:val="24"/>
        </w:rPr>
        <w:t>COMMISSION STAFF’S</w:t>
      </w:r>
      <w:r w:rsidR="004071A6">
        <w:rPr>
          <w:sz w:val="24"/>
          <w:szCs w:val="24"/>
        </w:rPr>
        <w:t xml:space="preserve"> comments on completion of transaction</w:t>
      </w:r>
    </w:p>
    <w:p w14:paraId="5A69CBC2" w14:textId="77777777" w:rsidR="00F637EB" w:rsidRPr="00CD68E5" w:rsidRDefault="00F637EB" w:rsidP="00567AFA">
      <w:pPr>
        <w:pStyle w:val="Documentheading"/>
        <w:rPr>
          <w:sz w:val="24"/>
          <w:szCs w:val="24"/>
        </w:rPr>
      </w:pPr>
    </w:p>
    <w:p w14:paraId="33B87311" w14:textId="77777777" w:rsidR="000B2219" w:rsidRPr="000B2219" w:rsidRDefault="000B2219" w:rsidP="000B2219">
      <w:pPr>
        <w:spacing w:line="360" w:lineRule="auto"/>
        <w:ind w:firstLine="720"/>
        <w:rPr>
          <w:szCs w:val="24"/>
        </w:rPr>
      </w:pPr>
      <w:r w:rsidRPr="000B2219">
        <w:rPr>
          <w:szCs w:val="24"/>
        </w:rPr>
        <w:t xml:space="preserve">On October 23, 2019, Madera Valley Water Supply Corporation (Madera Valley WSC) and the Town of Pecos City (Pecos City) (collectively, Applicants) filed an application for the sale, transfer, or merger of facilities and certificate rights in Reeves County. Specifically, Madera Valley WSC seeks to sell a portion of its facilities and transfer a portion of its water service area held under certificate of convenience and necessity (CCN) No. 10240 to Pecos City. Pecos City’s water CCN No. 10945 will be amended. The requested area includes 11,112.79 acres and 66 connections. </w:t>
      </w:r>
    </w:p>
    <w:p w14:paraId="46231E7B" w14:textId="759AE7CC" w:rsidR="000B2219" w:rsidRPr="003056F2" w:rsidRDefault="000B2219" w:rsidP="000B2219">
      <w:pPr>
        <w:spacing w:line="360" w:lineRule="auto"/>
        <w:ind w:firstLine="720"/>
        <w:rPr>
          <w:szCs w:val="24"/>
        </w:rPr>
      </w:pPr>
      <w:r w:rsidRPr="000B2219">
        <w:rPr>
          <w:szCs w:val="24"/>
        </w:rPr>
        <w:t xml:space="preserve">On April 14, 2020, the administrative law judge (ALJ) filed Order No. 7, approving the sale and transfer to proceed. Applicants were ordered to consummate the transaction within 180 days and file status reports every 30 days following the Order. </w:t>
      </w:r>
      <w:r w:rsidR="003056F2">
        <w:rPr>
          <w:szCs w:val="24"/>
        </w:rPr>
        <w:t xml:space="preserve">On August 31, 2021, </w:t>
      </w:r>
      <w:r w:rsidR="00EF0243">
        <w:rPr>
          <w:szCs w:val="24"/>
        </w:rPr>
        <w:t xml:space="preserve">Applicants filed a letter stating that, while the </w:t>
      </w:r>
      <w:r w:rsidR="007D3675">
        <w:rPr>
          <w:szCs w:val="24"/>
        </w:rPr>
        <w:t xml:space="preserve">full </w:t>
      </w:r>
      <w:r w:rsidR="00EF0243">
        <w:rPr>
          <w:szCs w:val="24"/>
        </w:rPr>
        <w:t>contract between Applicants</w:t>
      </w:r>
      <w:r w:rsidR="003056F2">
        <w:rPr>
          <w:szCs w:val="24"/>
        </w:rPr>
        <w:t xml:space="preserve"> transferring service area, facilities, and customers</w:t>
      </w:r>
      <w:r w:rsidR="00EF0243">
        <w:rPr>
          <w:szCs w:val="24"/>
        </w:rPr>
        <w:t xml:space="preserve"> had not</w:t>
      </w:r>
      <w:r w:rsidR="003056F2">
        <w:rPr>
          <w:szCs w:val="24"/>
        </w:rPr>
        <w:t xml:space="preserve"> yet</w:t>
      </w:r>
      <w:r w:rsidR="00EF0243">
        <w:rPr>
          <w:szCs w:val="24"/>
        </w:rPr>
        <w:t xml:space="preserve"> been completed, the </w:t>
      </w:r>
      <w:r w:rsidR="003056F2">
        <w:rPr>
          <w:szCs w:val="24"/>
        </w:rPr>
        <w:t>transaction that had been approved to proceed</w:t>
      </w:r>
      <w:r w:rsidR="00007993">
        <w:rPr>
          <w:szCs w:val="24"/>
        </w:rPr>
        <w:t>, which constitutes a portion of the contract between Applicants,</w:t>
      </w:r>
      <w:r w:rsidR="003056F2">
        <w:rPr>
          <w:szCs w:val="24"/>
        </w:rPr>
        <w:t xml:space="preserve"> </w:t>
      </w:r>
      <w:r w:rsidR="003056F2">
        <w:rPr>
          <w:i/>
          <w:iCs/>
          <w:szCs w:val="24"/>
        </w:rPr>
        <w:t>had</w:t>
      </w:r>
      <w:r w:rsidR="003056F2">
        <w:rPr>
          <w:szCs w:val="24"/>
        </w:rPr>
        <w:t xml:space="preserve"> been consummated</w:t>
      </w:r>
      <w:r w:rsidR="007E3F90">
        <w:rPr>
          <w:szCs w:val="24"/>
        </w:rPr>
        <w:t xml:space="preserve"> with the </w:t>
      </w:r>
      <w:r w:rsidR="0070588A">
        <w:rPr>
          <w:szCs w:val="24"/>
        </w:rPr>
        <w:t>payment of sums by Pecos City</w:t>
      </w:r>
      <w:r w:rsidR="007E3F90">
        <w:rPr>
          <w:szCs w:val="24"/>
        </w:rPr>
        <w:t xml:space="preserve"> and the retirement of USDA debt</w:t>
      </w:r>
      <w:r w:rsidR="0070588A">
        <w:rPr>
          <w:szCs w:val="24"/>
        </w:rPr>
        <w:t xml:space="preserve"> by Madera Valley WSC</w:t>
      </w:r>
      <w:r w:rsidR="003056F2">
        <w:rPr>
          <w:szCs w:val="24"/>
        </w:rPr>
        <w:t>.</w:t>
      </w:r>
      <w:r w:rsidR="0070588A">
        <w:rPr>
          <w:rStyle w:val="FootnoteReference"/>
          <w:szCs w:val="24"/>
        </w:rPr>
        <w:footnoteReference w:id="1"/>
      </w:r>
      <w:r w:rsidR="007D3675">
        <w:rPr>
          <w:szCs w:val="24"/>
        </w:rPr>
        <w:t xml:space="preserve"> Applicants also indicated that </w:t>
      </w:r>
      <w:r w:rsidR="009F18EA">
        <w:rPr>
          <w:szCs w:val="24"/>
        </w:rPr>
        <w:t xml:space="preserve">Pecos City is not yet able to assume responsibility for </w:t>
      </w:r>
      <w:r w:rsidR="00273E23">
        <w:rPr>
          <w:szCs w:val="24"/>
        </w:rPr>
        <w:t>the connections and customers to be transferred.</w:t>
      </w:r>
    </w:p>
    <w:p w14:paraId="31546ACD" w14:textId="576EC69A" w:rsidR="00127A10" w:rsidRPr="00CD68E5" w:rsidRDefault="000B2219" w:rsidP="000B2219">
      <w:pPr>
        <w:spacing w:line="360" w:lineRule="auto"/>
        <w:ind w:firstLine="720"/>
        <w:rPr>
          <w:szCs w:val="24"/>
        </w:rPr>
      </w:pPr>
      <w:r w:rsidRPr="000B2219">
        <w:rPr>
          <w:szCs w:val="24"/>
        </w:rPr>
        <w:t xml:space="preserve">On </w:t>
      </w:r>
      <w:r w:rsidR="001E1071">
        <w:rPr>
          <w:szCs w:val="24"/>
        </w:rPr>
        <w:t>September 15</w:t>
      </w:r>
      <w:r w:rsidRPr="000B2219">
        <w:rPr>
          <w:szCs w:val="24"/>
        </w:rPr>
        <w:t>, 2021, the ALJ filed Order No. 1</w:t>
      </w:r>
      <w:r w:rsidR="001E1071">
        <w:rPr>
          <w:szCs w:val="24"/>
        </w:rPr>
        <w:t>4</w:t>
      </w:r>
      <w:r w:rsidRPr="000B2219">
        <w:rPr>
          <w:szCs w:val="24"/>
        </w:rPr>
        <w:t>, which requi</w:t>
      </w:r>
      <w:r w:rsidR="001E1071">
        <w:rPr>
          <w:szCs w:val="24"/>
        </w:rPr>
        <w:t xml:space="preserve">red </w:t>
      </w:r>
      <w:r w:rsidRPr="000B2219">
        <w:rPr>
          <w:szCs w:val="24"/>
        </w:rPr>
        <w:t>the Staff of the Public Utility Commission of Texas (Staff) to file</w:t>
      </w:r>
      <w:r w:rsidR="0085301F">
        <w:rPr>
          <w:szCs w:val="24"/>
        </w:rPr>
        <w:t xml:space="preserve"> </w:t>
      </w:r>
      <w:r w:rsidR="0085301F">
        <w:t>comments on whether or not the sale and transfer transaction has been completed and a recommendation regarding the sufficiency of the closing documents</w:t>
      </w:r>
      <w:r w:rsidRPr="000B2219">
        <w:rPr>
          <w:szCs w:val="24"/>
        </w:rPr>
        <w:t xml:space="preserve"> </w:t>
      </w:r>
      <w:r w:rsidR="0085301F">
        <w:rPr>
          <w:szCs w:val="24"/>
        </w:rPr>
        <w:t>by</w:t>
      </w:r>
      <w:r w:rsidRPr="000B2219">
        <w:rPr>
          <w:szCs w:val="24"/>
        </w:rPr>
        <w:t xml:space="preserve"> </w:t>
      </w:r>
      <w:r w:rsidR="0085301F">
        <w:rPr>
          <w:szCs w:val="24"/>
        </w:rPr>
        <w:t>September 29</w:t>
      </w:r>
      <w:r w:rsidRPr="000B2219">
        <w:rPr>
          <w:szCs w:val="24"/>
        </w:rPr>
        <w:t>, 2021. Therefore, this pleading is timely filed</w:t>
      </w:r>
      <w:r w:rsidR="00127A10" w:rsidRPr="00CD68E5">
        <w:rPr>
          <w:szCs w:val="24"/>
        </w:rPr>
        <w:t>.</w:t>
      </w:r>
    </w:p>
    <w:p w14:paraId="401C8701" w14:textId="4D5F3E5A" w:rsidR="002C2484" w:rsidRPr="00CD68E5" w:rsidRDefault="002C2484" w:rsidP="00127A10">
      <w:pPr>
        <w:autoSpaceDE w:val="0"/>
        <w:autoSpaceDN w:val="0"/>
        <w:adjustRightInd w:val="0"/>
        <w:spacing w:line="360" w:lineRule="auto"/>
        <w:ind w:firstLine="720"/>
        <w:rPr>
          <w:szCs w:val="24"/>
        </w:rPr>
      </w:pPr>
    </w:p>
    <w:p w14:paraId="21740AE8" w14:textId="04A32E33" w:rsidR="002C2484" w:rsidRPr="00CD68E5" w:rsidRDefault="004071A6" w:rsidP="00567AFA">
      <w:pPr>
        <w:pStyle w:val="ListParagraph"/>
        <w:keepNext/>
        <w:numPr>
          <w:ilvl w:val="0"/>
          <w:numId w:val="10"/>
        </w:numPr>
        <w:spacing w:line="360" w:lineRule="auto"/>
        <w:ind w:left="0" w:firstLine="0"/>
        <w:jc w:val="center"/>
        <w:rPr>
          <w:b/>
          <w:smallCaps/>
          <w:szCs w:val="24"/>
        </w:rPr>
      </w:pPr>
      <w:r>
        <w:rPr>
          <w:b/>
          <w:smallCaps/>
          <w:szCs w:val="24"/>
        </w:rPr>
        <w:t>Comments on Completion of Transaction</w:t>
      </w:r>
    </w:p>
    <w:p w14:paraId="0B9E48E6" w14:textId="0B8F919B" w:rsidR="003046C8" w:rsidRDefault="00007993" w:rsidP="0034509F">
      <w:pPr>
        <w:spacing w:line="360" w:lineRule="auto"/>
        <w:ind w:firstLine="720"/>
      </w:pPr>
      <w:r>
        <w:rPr>
          <w:szCs w:val="24"/>
        </w:rPr>
        <w:t>Under</w:t>
      </w:r>
      <w:r w:rsidR="00127A10" w:rsidRPr="00CD68E5">
        <w:rPr>
          <w:szCs w:val="24"/>
        </w:rPr>
        <w:t xml:space="preserve"> 16 Texas Administrative Code (TAC) § 2</w:t>
      </w:r>
      <w:r w:rsidR="007D3675">
        <w:rPr>
          <w:szCs w:val="24"/>
        </w:rPr>
        <w:t>4.239</w:t>
      </w:r>
      <w:r w:rsidR="00127A10" w:rsidRPr="00CD68E5">
        <w:rPr>
          <w:szCs w:val="24"/>
        </w:rPr>
        <w:t>(</w:t>
      </w:r>
      <w:r w:rsidR="007D3675">
        <w:rPr>
          <w:szCs w:val="24"/>
        </w:rPr>
        <w:t>e</w:t>
      </w:r>
      <w:r w:rsidR="00127A10" w:rsidRPr="00CD68E5">
        <w:rPr>
          <w:szCs w:val="24"/>
        </w:rPr>
        <w:t xml:space="preserve">), </w:t>
      </w:r>
      <w:r w:rsidR="00273E23">
        <w:rPr>
          <w:szCs w:val="24"/>
        </w:rPr>
        <w:t>an applicant is required to “</w:t>
      </w:r>
      <w:r w:rsidR="003A1231">
        <w:rPr>
          <w:szCs w:val="24"/>
        </w:rPr>
        <w:t xml:space="preserve">demonstrate </w:t>
      </w:r>
      <w:r w:rsidR="003A1231">
        <w:t xml:space="preserve">adequate financial, managerial, and technical capability for providing continuous and adequate service to the requested area and the transferee’s certificated service area.” Given Applicants’ recent filings, Staff is hesitant to recommend that the </w:t>
      </w:r>
      <w:r w:rsidR="007A0446">
        <w:t>docket proceed</w:t>
      </w:r>
      <w:r w:rsidR="0034509F">
        <w:t>.</w:t>
      </w:r>
      <w:r w:rsidR="00B1496B">
        <w:t xml:space="preserve"> </w:t>
      </w:r>
      <w:r w:rsidR="003046C8">
        <w:t xml:space="preserve">As indicated in Applicants’ September 2, 2021 filing, Applicants </w:t>
      </w:r>
      <w:r w:rsidR="001C18BF">
        <w:t>executed</w:t>
      </w:r>
      <w:r w:rsidR="003046C8">
        <w:t xml:space="preserve"> a one-year agreement for interim service whereby Madera WSC will continue to serve the area that is the subject of the transaction until the connections of the Pecos City water system have been completed.</w:t>
      </w:r>
      <w:r w:rsidR="001C18BF">
        <w:t xml:space="preserve"> Although the expiration date of the initial term of the interim service agreement is not clear from </w:t>
      </w:r>
      <w:r w:rsidR="001302CD">
        <w:t>the service are transfer agreement</w:t>
      </w:r>
      <w:r w:rsidR="001C18BF">
        <w:t xml:space="preserve"> fil</w:t>
      </w:r>
      <w:r w:rsidR="001302CD">
        <w:t>ed with the application</w:t>
      </w:r>
      <w:r w:rsidR="001C18BF">
        <w:t>, Applicants’ have had to extend this agreement to July 31, 2022.</w:t>
      </w:r>
      <w:r w:rsidR="003046C8">
        <w:t xml:space="preserve">  </w:t>
      </w:r>
    </w:p>
    <w:p w14:paraId="32DCD3D2" w14:textId="4C4F6B25" w:rsidR="005125A1" w:rsidRDefault="001C18BF" w:rsidP="0034509F">
      <w:pPr>
        <w:spacing w:line="360" w:lineRule="auto"/>
        <w:ind w:firstLine="720"/>
      </w:pPr>
      <w:r>
        <w:t>Accordingly, even if</w:t>
      </w:r>
      <w:r w:rsidR="001302CD">
        <w:t xml:space="preserve"> </w:t>
      </w:r>
      <w:r w:rsidR="0034509F">
        <w:t>Applicants</w:t>
      </w:r>
      <w:r>
        <w:t>’</w:t>
      </w:r>
      <w:r w:rsidR="0034509F">
        <w:t xml:space="preserve"> assert</w:t>
      </w:r>
      <w:r>
        <w:t>ion</w:t>
      </w:r>
      <w:r w:rsidR="0034509F">
        <w:t xml:space="preserve"> that the </w:t>
      </w:r>
      <w:r>
        <w:t>service area transfer agreement</w:t>
      </w:r>
      <w:r w:rsidR="0034509F">
        <w:t xml:space="preserve"> was approved </w:t>
      </w:r>
      <w:r w:rsidR="00B1496B">
        <w:t>is accurate</w:t>
      </w:r>
      <w:r w:rsidR="00FF1579">
        <w:t xml:space="preserve">, </w:t>
      </w:r>
      <w:r w:rsidR="001302CD">
        <w:t>it does not appear that Pecos City has reached the point where the Commission can conclude that</w:t>
      </w:r>
      <w:r w:rsidR="00D1107D">
        <w:t>,</w:t>
      </w:r>
      <w:r w:rsidR="001302CD">
        <w:t xml:space="preserve"> </w:t>
      </w:r>
      <w:r w:rsidR="00D1107D">
        <w:t xml:space="preserve">after consideration of the </w:t>
      </w:r>
      <w:r w:rsidR="001302CD">
        <w:t>factors in Texas Water Code (TWC) §</w:t>
      </w:r>
      <w:r w:rsidR="00E7317C">
        <w:t> </w:t>
      </w:r>
      <w:r w:rsidR="001302CD">
        <w:t>13.246(c) and 16 TAC §§ 24.227(e) and 24.239(h)(5)</w:t>
      </w:r>
      <w:r w:rsidR="00D1107D">
        <w:t>, Pecos City has demonstrated adequate financial, managerial, and technical capability for providing continuous and adequate service to the requested area</w:t>
      </w:r>
      <w:r w:rsidR="001302CD">
        <w:t>.</w:t>
      </w:r>
      <w:r w:rsidR="00D1107D">
        <w:t xml:space="preserve"> This conclusion of law is central to final approval of the application.</w:t>
      </w:r>
      <w:r w:rsidR="00B1496B">
        <w:t xml:space="preserve"> </w:t>
      </w:r>
      <w:r w:rsidR="005125A1">
        <w:t xml:space="preserve">Staff </w:t>
      </w:r>
      <w:r w:rsidR="00D1107D">
        <w:t xml:space="preserve">acknowledges that circumstances beyond Applicant’s control have required the extension of the interim service agreement. However, this does not change </w:t>
      </w:r>
      <w:r w:rsidR="00B1496B">
        <w:t>the fact that Pecos City has not yet submitted the construction plans for the facilities needed to serve the area to be transferred to the Texas Commission on Environmental Quality for approval.</w:t>
      </w:r>
      <w:r w:rsidR="00FD4985">
        <w:t xml:space="preserve"> </w:t>
      </w:r>
      <w:r w:rsidR="00B1496B">
        <w:t>Staff</w:t>
      </w:r>
      <w:r w:rsidR="00D1107D">
        <w:t xml:space="preserve"> </w:t>
      </w:r>
      <w:r w:rsidR="005125A1">
        <w:t>therefore recommends dismissal of this docket without prejudice</w:t>
      </w:r>
      <w:r w:rsidR="00B1496B">
        <w:t xml:space="preserve"> for good cause shown because </w:t>
      </w:r>
      <w:r w:rsidR="00FD4985">
        <w:t>Pecos City is still several months away from being in a position to provide continuous and adequate service to the requested area</w:t>
      </w:r>
      <w:r w:rsidR="005125A1">
        <w:t>.</w:t>
      </w:r>
      <w:r w:rsidR="00B1496B">
        <w:rPr>
          <w:rStyle w:val="FootnoteReference"/>
        </w:rPr>
        <w:footnoteReference w:id="2"/>
      </w:r>
    </w:p>
    <w:p w14:paraId="631A53F2" w14:textId="2C94D1C9" w:rsidR="00A40FCF" w:rsidRPr="00CD68E5" w:rsidRDefault="00A40FCF" w:rsidP="00127A10">
      <w:pPr>
        <w:keepNext/>
        <w:spacing w:line="360" w:lineRule="auto"/>
        <w:ind w:firstLine="720"/>
        <w:rPr>
          <w:bCs/>
          <w:szCs w:val="24"/>
        </w:rPr>
      </w:pPr>
    </w:p>
    <w:p w14:paraId="49C2A446" w14:textId="77777777" w:rsidR="00EF2A32" w:rsidRPr="00CD68E5" w:rsidRDefault="00BF1C56" w:rsidP="00567AFA">
      <w:pPr>
        <w:pStyle w:val="ListParagraph"/>
        <w:numPr>
          <w:ilvl w:val="0"/>
          <w:numId w:val="10"/>
        </w:numPr>
        <w:spacing w:line="360" w:lineRule="auto"/>
        <w:ind w:left="720"/>
        <w:jc w:val="center"/>
        <w:rPr>
          <w:b/>
          <w:smallCaps/>
          <w:szCs w:val="24"/>
        </w:rPr>
      </w:pPr>
      <w:r w:rsidRPr="00CD68E5">
        <w:rPr>
          <w:b/>
          <w:smallCaps/>
          <w:szCs w:val="24"/>
        </w:rPr>
        <w:t>Conclusion</w:t>
      </w:r>
    </w:p>
    <w:p w14:paraId="1E3E0D97" w14:textId="5A110FCF" w:rsidR="00BE78AA" w:rsidRDefault="00BE78AA" w:rsidP="00BE78AA">
      <w:pPr>
        <w:spacing w:line="360" w:lineRule="auto"/>
        <w:ind w:firstLine="720"/>
        <w:contextualSpacing/>
      </w:pPr>
      <w:r w:rsidRPr="00A83E4E">
        <w:t>For the reasons discussed above, Staff respectfull</w:t>
      </w:r>
      <w:r w:rsidR="00141777">
        <w:t>y requests the issuance of an order consistent with the foregoing recommendation</w:t>
      </w:r>
      <w:r w:rsidRPr="00A83E4E">
        <w:t>.</w:t>
      </w:r>
    </w:p>
    <w:p w14:paraId="4B24F23D" w14:textId="6865A37E" w:rsidR="00390E2D" w:rsidRPr="00CD68E5" w:rsidRDefault="00390E2D" w:rsidP="00567AFA">
      <w:pPr>
        <w:spacing w:line="360" w:lineRule="auto"/>
        <w:ind w:firstLine="720"/>
        <w:rPr>
          <w:szCs w:val="24"/>
        </w:rPr>
      </w:pPr>
    </w:p>
    <w:p w14:paraId="636DDBB6" w14:textId="6039B5F3" w:rsidR="002C2484" w:rsidRPr="00CD68E5" w:rsidRDefault="002C2484" w:rsidP="00567AFA">
      <w:pPr>
        <w:jc w:val="left"/>
        <w:rPr>
          <w:szCs w:val="24"/>
        </w:rPr>
      </w:pPr>
    </w:p>
    <w:p w14:paraId="57304A1F" w14:textId="6ECCA836" w:rsidR="008E7398" w:rsidRPr="007C5B4F" w:rsidRDefault="008E7398" w:rsidP="008E7398">
      <w:pPr>
        <w:keepNext/>
        <w:rPr>
          <w:szCs w:val="24"/>
        </w:rPr>
      </w:pPr>
      <w:bookmarkStart w:id="0" w:name="_Hlk37688212"/>
      <w:bookmarkStart w:id="1" w:name="_Hlk37069946"/>
      <w:bookmarkStart w:id="2" w:name="_Hlk26962020"/>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0C548B">
        <w:rPr>
          <w:noProof/>
          <w:szCs w:val="24"/>
        </w:rPr>
        <w:t>September 29, 2021</w:t>
      </w:r>
      <w:r w:rsidRPr="007C5B4F">
        <w:rPr>
          <w:szCs w:val="24"/>
        </w:rPr>
        <w:fldChar w:fldCharType="end"/>
      </w:r>
    </w:p>
    <w:bookmarkEnd w:id="0"/>
    <w:p w14:paraId="72986239" w14:textId="77777777" w:rsidR="008E7398" w:rsidRPr="007C5B4F" w:rsidRDefault="008E7398" w:rsidP="008E7398">
      <w:pPr>
        <w:keepNext/>
        <w:rPr>
          <w:szCs w:val="24"/>
        </w:rPr>
      </w:pPr>
    </w:p>
    <w:p w14:paraId="5AFD122D" w14:textId="77777777" w:rsidR="008E7398" w:rsidRDefault="008E7398" w:rsidP="008E7398">
      <w:pPr>
        <w:pStyle w:val="Normaldouble"/>
        <w:keepNext/>
        <w:spacing w:line="240" w:lineRule="auto"/>
        <w:ind w:left="3600" w:firstLine="720"/>
        <w:rPr>
          <w:szCs w:val="24"/>
        </w:rPr>
      </w:pPr>
      <w:r w:rsidRPr="007C5B4F">
        <w:rPr>
          <w:szCs w:val="24"/>
        </w:rPr>
        <w:t>Respectfully submitted,</w:t>
      </w:r>
    </w:p>
    <w:p w14:paraId="39AF30B9" w14:textId="77777777" w:rsidR="008E7398" w:rsidRPr="007C5B4F" w:rsidRDefault="008E7398" w:rsidP="008E7398">
      <w:pPr>
        <w:pStyle w:val="Normaldouble"/>
        <w:keepNext/>
        <w:spacing w:line="240" w:lineRule="auto"/>
        <w:ind w:left="3600" w:firstLine="720"/>
        <w:rPr>
          <w:szCs w:val="24"/>
        </w:rPr>
      </w:pPr>
    </w:p>
    <w:p w14:paraId="10ED0406" w14:textId="77777777" w:rsidR="008E7398" w:rsidRPr="007C5B4F" w:rsidRDefault="008E7398" w:rsidP="008E7398">
      <w:pPr>
        <w:pStyle w:val="Normaldouble"/>
        <w:keepNext/>
        <w:spacing w:line="240" w:lineRule="auto"/>
        <w:ind w:left="3600" w:firstLine="720"/>
        <w:rPr>
          <w:b/>
          <w:szCs w:val="24"/>
        </w:rPr>
      </w:pPr>
      <w:r w:rsidRPr="007C5B4F">
        <w:rPr>
          <w:b/>
          <w:szCs w:val="24"/>
        </w:rPr>
        <w:t>PUBLIC UTILITY COMMISSION OF TEXAS</w:t>
      </w:r>
    </w:p>
    <w:p w14:paraId="6FC01359" w14:textId="77777777" w:rsidR="008E7398" w:rsidRPr="007C5B4F" w:rsidRDefault="008E7398" w:rsidP="008E7398">
      <w:pPr>
        <w:pStyle w:val="Normaldouble"/>
        <w:keepNext/>
        <w:spacing w:line="240" w:lineRule="auto"/>
        <w:ind w:left="3600" w:firstLine="720"/>
        <w:rPr>
          <w:b/>
          <w:szCs w:val="24"/>
        </w:rPr>
      </w:pPr>
      <w:r w:rsidRPr="007C5B4F">
        <w:rPr>
          <w:b/>
          <w:szCs w:val="24"/>
        </w:rPr>
        <w:t>LEGAL DIVISION</w:t>
      </w:r>
    </w:p>
    <w:p w14:paraId="36B32DE0" w14:textId="77777777" w:rsidR="008E7398" w:rsidRPr="007C5B4F" w:rsidRDefault="008E7398" w:rsidP="008E7398">
      <w:pPr>
        <w:pStyle w:val="Normaldouble"/>
        <w:keepNext/>
        <w:spacing w:line="240" w:lineRule="auto"/>
        <w:ind w:left="3600" w:firstLine="720"/>
        <w:rPr>
          <w:b/>
          <w:szCs w:val="24"/>
        </w:rPr>
      </w:pPr>
    </w:p>
    <w:p w14:paraId="12F3BDA0" w14:textId="77777777" w:rsidR="008E7398" w:rsidRPr="007C5B4F" w:rsidRDefault="008E7398" w:rsidP="008E7398">
      <w:pPr>
        <w:keepNext/>
        <w:overflowPunct w:val="0"/>
        <w:autoSpaceDE w:val="0"/>
        <w:autoSpaceDN w:val="0"/>
        <w:adjustRightInd w:val="0"/>
        <w:ind w:left="4320"/>
        <w:jc w:val="left"/>
        <w:textAlignment w:val="baseline"/>
        <w:rPr>
          <w:szCs w:val="24"/>
        </w:rPr>
      </w:pPr>
      <w:r w:rsidRPr="007C5B4F">
        <w:rPr>
          <w:szCs w:val="24"/>
        </w:rPr>
        <w:t>Rachelle Nicolette Robles</w:t>
      </w:r>
    </w:p>
    <w:p w14:paraId="2BBE4F09" w14:textId="77777777" w:rsidR="008E7398" w:rsidRDefault="008E7398" w:rsidP="008E7398">
      <w:pPr>
        <w:keepNext/>
        <w:ind w:firstLine="4320"/>
        <w:jc w:val="left"/>
        <w:rPr>
          <w:szCs w:val="24"/>
        </w:rPr>
      </w:pPr>
      <w:r w:rsidRPr="007C5B4F">
        <w:rPr>
          <w:szCs w:val="24"/>
        </w:rPr>
        <w:t xml:space="preserve">Division Director </w:t>
      </w:r>
    </w:p>
    <w:p w14:paraId="3EEAD0AE" w14:textId="77777777" w:rsidR="008E7398" w:rsidRDefault="008E7398" w:rsidP="008E7398">
      <w:pPr>
        <w:keepNext/>
        <w:ind w:firstLine="4320"/>
        <w:jc w:val="left"/>
        <w:rPr>
          <w:szCs w:val="24"/>
        </w:rPr>
      </w:pPr>
    </w:p>
    <w:p w14:paraId="515476D5" w14:textId="77777777" w:rsidR="008E7398" w:rsidRDefault="008E7398" w:rsidP="008E7398">
      <w:pPr>
        <w:keepNext/>
        <w:ind w:firstLine="4320"/>
        <w:jc w:val="left"/>
        <w:rPr>
          <w:szCs w:val="24"/>
        </w:rPr>
      </w:pPr>
      <w:r>
        <w:rPr>
          <w:szCs w:val="24"/>
        </w:rPr>
        <w:t>Eleanor D’Ambrosio</w:t>
      </w:r>
    </w:p>
    <w:p w14:paraId="305F9821" w14:textId="77777777" w:rsidR="008E7398" w:rsidRPr="007C5B4F" w:rsidRDefault="008E7398" w:rsidP="008E7398">
      <w:pPr>
        <w:keepNext/>
        <w:ind w:firstLine="4320"/>
        <w:jc w:val="left"/>
        <w:rPr>
          <w:szCs w:val="24"/>
        </w:rPr>
      </w:pPr>
      <w:r>
        <w:rPr>
          <w:szCs w:val="24"/>
        </w:rPr>
        <w:t>Managing Attorney</w:t>
      </w:r>
    </w:p>
    <w:p w14:paraId="5E5C0027" w14:textId="77777777" w:rsidR="008E7398" w:rsidRPr="007C5B4F" w:rsidRDefault="008E7398" w:rsidP="008E7398">
      <w:pPr>
        <w:keepNext/>
        <w:ind w:firstLine="4320"/>
        <w:jc w:val="left"/>
        <w:rPr>
          <w:szCs w:val="24"/>
        </w:rPr>
      </w:pPr>
    </w:p>
    <w:p w14:paraId="0A7ED407" w14:textId="77777777" w:rsidR="008E7398" w:rsidRPr="007C5B4F" w:rsidRDefault="008E7398" w:rsidP="008E7398">
      <w:pPr>
        <w:keepNext/>
        <w:overflowPunct w:val="0"/>
        <w:autoSpaceDE w:val="0"/>
        <w:autoSpaceDN w:val="0"/>
        <w:adjustRightInd w:val="0"/>
        <w:ind w:left="4320"/>
        <w:jc w:val="left"/>
        <w:textAlignment w:val="baseline"/>
        <w:rPr>
          <w:szCs w:val="24"/>
        </w:rPr>
      </w:pPr>
    </w:p>
    <w:p w14:paraId="3E98CDAF" w14:textId="77777777" w:rsidR="008E7398" w:rsidRPr="007C5B4F" w:rsidRDefault="008E7398" w:rsidP="008E7398">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071794CF" w14:textId="77777777" w:rsidR="008E7398" w:rsidRPr="007C5B4F" w:rsidRDefault="008E7398" w:rsidP="008E7398">
      <w:pPr>
        <w:keepNext/>
        <w:overflowPunct w:val="0"/>
        <w:autoSpaceDE w:val="0"/>
        <w:autoSpaceDN w:val="0"/>
        <w:adjustRightInd w:val="0"/>
        <w:ind w:left="4320"/>
        <w:jc w:val="left"/>
        <w:textAlignment w:val="baseline"/>
        <w:rPr>
          <w:szCs w:val="24"/>
        </w:rPr>
      </w:pPr>
      <w:r w:rsidRPr="007C5B4F">
        <w:rPr>
          <w:szCs w:val="24"/>
        </w:rPr>
        <w:t>Merritt Lander</w:t>
      </w:r>
    </w:p>
    <w:p w14:paraId="2EB481B2" w14:textId="77777777" w:rsidR="008E7398" w:rsidRPr="007C5B4F" w:rsidRDefault="008E7398" w:rsidP="008E7398">
      <w:pPr>
        <w:keepNext/>
        <w:overflowPunct w:val="0"/>
        <w:autoSpaceDE w:val="0"/>
        <w:autoSpaceDN w:val="0"/>
        <w:adjustRightInd w:val="0"/>
        <w:ind w:left="4320"/>
        <w:jc w:val="left"/>
        <w:textAlignment w:val="baseline"/>
        <w:rPr>
          <w:szCs w:val="24"/>
        </w:rPr>
      </w:pPr>
      <w:r w:rsidRPr="007C5B4F">
        <w:rPr>
          <w:szCs w:val="24"/>
        </w:rPr>
        <w:t>State Bar No. 24106183</w:t>
      </w:r>
    </w:p>
    <w:p w14:paraId="5DE061DA" w14:textId="77777777" w:rsidR="008E7398" w:rsidRPr="007C5B4F" w:rsidRDefault="008E7398" w:rsidP="008E7398">
      <w:pPr>
        <w:keepNext/>
        <w:overflowPunct w:val="0"/>
        <w:autoSpaceDE w:val="0"/>
        <w:autoSpaceDN w:val="0"/>
        <w:adjustRightInd w:val="0"/>
        <w:ind w:left="4320"/>
        <w:jc w:val="left"/>
        <w:textAlignment w:val="baseline"/>
        <w:rPr>
          <w:szCs w:val="24"/>
        </w:rPr>
      </w:pPr>
      <w:r w:rsidRPr="007C5B4F">
        <w:rPr>
          <w:szCs w:val="24"/>
        </w:rPr>
        <w:t>1701 N. Congress Avenue</w:t>
      </w:r>
    </w:p>
    <w:p w14:paraId="0416E062" w14:textId="77777777" w:rsidR="008E7398" w:rsidRPr="007C5B4F" w:rsidRDefault="008E7398" w:rsidP="008E7398">
      <w:pPr>
        <w:keepNext/>
        <w:overflowPunct w:val="0"/>
        <w:autoSpaceDE w:val="0"/>
        <w:autoSpaceDN w:val="0"/>
        <w:adjustRightInd w:val="0"/>
        <w:ind w:left="4320"/>
        <w:jc w:val="left"/>
        <w:textAlignment w:val="baseline"/>
        <w:rPr>
          <w:szCs w:val="24"/>
        </w:rPr>
      </w:pPr>
      <w:r w:rsidRPr="007C5B4F">
        <w:rPr>
          <w:szCs w:val="24"/>
        </w:rPr>
        <w:t>P.O. Box 13326</w:t>
      </w:r>
    </w:p>
    <w:p w14:paraId="7CAAD090" w14:textId="77777777" w:rsidR="008E7398" w:rsidRPr="007C5B4F" w:rsidRDefault="008E7398" w:rsidP="008E7398">
      <w:pPr>
        <w:keepNext/>
        <w:overflowPunct w:val="0"/>
        <w:autoSpaceDE w:val="0"/>
        <w:autoSpaceDN w:val="0"/>
        <w:adjustRightInd w:val="0"/>
        <w:ind w:left="4320"/>
        <w:jc w:val="left"/>
        <w:textAlignment w:val="baseline"/>
        <w:rPr>
          <w:szCs w:val="24"/>
        </w:rPr>
      </w:pPr>
      <w:r w:rsidRPr="007C5B4F">
        <w:rPr>
          <w:szCs w:val="24"/>
        </w:rPr>
        <w:t>Austin, Texas 78711-3326</w:t>
      </w:r>
    </w:p>
    <w:p w14:paraId="401010A9" w14:textId="77777777" w:rsidR="008E7398" w:rsidRPr="007C5B4F" w:rsidRDefault="008E7398" w:rsidP="008E7398">
      <w:pPr>
        <w:keepNext/>
        <w:overflowPunct w:val="0"/>
        <w:autoSpaceDE w:val="0"/>
        <w:autoSpaceDN w:val="0"/>
        <w:adjustRightInd w:val="0"/>
        <w:ind w:left="4320"/>
        <w:jc w:val="left"/>
        <w:textAlignment w:val="baseline"/>
        <w:rPr>
          <w:szCs w:val="24"/>
        </w:rPr>
      </w:pPr>
      <w:r w:rsidRPr="007C5B4F">
        <w:rPr>
          <w:szCs w:val="24"/>
        </w:rPr>
        <w:t>(512) 936-7290</w:t>
      </w:r>
    </w:p>
    <w:p w14:paraId="435BF00C" w14:textId="77777777" w:rsidR="008E7398" w:rsidRPr="007C5B4F" w:rsidRDefault="008E7398" w:rsidP="008E7398">
      <w:pPr>
        <w:keepNext/>
        <w:overflowPunct w:val="0"/>
        <w:autoSpaceDE w:val="0"/>
        <w:autoSpaceDN w:val="0"/>
        <w:adjustRightInd w:val="0"/>
        <w:ind w:left="4320"/>
        <w:jc w:val="left"/>
        <w:textAlignment w:val="baseline"/>
        <w:rPr>
          <w:szCs w:val="24"/>
        </w:rPr>
      </w:pPr>
      <w:r w:rsidRPr="007C5B4F">
        <w:rPr>
          <w:szCs w:val="24"/>
        </w:rPr>
        <w:t>(512) 936-7268 (facsimile)</w:t>
      </w:r>
    </w:p>
    <w:p w14:paraId="3914CF3B" w14:textId="77777777" w:rsidR="008E7398" w:rsidRPr="007C5B4F" w:rsidRDefault="008E7398" w:rsidP="008E7398">
      <w:pPr>
        <w:overflowPunct w:val="0"/>
        <w:autoSpaceDE w:val="0"/>
        <w:autoSpaceDN w:val="0"/>
        <w:adjustRightInd w:val="0"/>
        <w:ind w:left="4320"/>
        <w:jc w:val="left"/>
        <w:textAlignment w:val="baseline"/>
        <w:rPr>
          <w:szCs w:val="24"/>
        </w:rPr>
      </w:pPr>
      <w:r w:rsidRPr="007C5B4F">
        <w:rPr>
          <w:szCs w:val="24"/>
        </w:rPr>
        <w:t>Merritt.Lander@puc.texas.gov</w:t>
      </w:r>
    </w:p>
    <w:bookmarkEnd w:id="1"/>
    <w:p w14:paraId="18150633" w14:textId="77777777" w:rsidR="00763554" w:rsidRPr="00CD68E5" w:rsidRDefault="00763554" w:rsidP="00567AFA">
      <w:pPr>
        <w:tabs>
          <w:tab w:val="left" w:pos="4320"/>
        </w:tabs>
        <w:ind w:firstLine="4320"/>
        <w:rPr>
          <w:szCs w:val="24"/>
        </w:rPr>
      </w:pPr>
    </w:p>
    <w:p w14:paraId="799BA2B3" w14:textId="77777777" w:rsidR="00763554" w:rsidRPr="00CD68E5" w:rsidRDefault="00763554" w:rsidP="00567AFA">
      <w:pPr>
        <w:tabs>
          <w:tab w:val="left" w:pos="4320"/>
        </w:tabs>
        <w:ind w:firstLine="4320"/>
        <w:rPr>
          <w:szCs w:val="24"/>
        </w:rPr>
      </w:pPr>
    </w:p>
    <w:p w14:paraId="62BD9480" w14:textId="09A2B92A" w:rsidR="00763554" w:rsidRPr="00CD68E5" w:rsidRDefault="00763554" w:rsidP="00DE1D1C">
      <w:pPr>
        <w:keepNext/>
        <w:jc w:val="center"/>
        <w:rPr>
          <w:b/>
          <w:szCs w:val="24"/>
        </w:rPr>
      </w:pPr>
      <w:r w:rsidRPr="00CD68E5">
        <w:rPr>
          <w:b/>
          <w:szCs w:val="24"/>
        </w:rPr>
        <w:t>DOCKET NO. 50122</w:t>
      </w:r>
    </w:p>
    <w:p w14:paraId="1DF6ECDC" w14:textId="77777777" w:rsidR="00763554" w:rsidRPr="00CD68E5" w:rsidRDefault="00763554" w:rsidP="00DE1D1C">
      <w:pPr>
        <w:keepNext/>
        <w:spacing w:line="360" w:lineRule="auto"/>
        <w:jc w:val="center"/>
        <w:rPr>
          <w:b/>
          <w:szCs w:val="24"/>
        </w:rPr>
      </w:pPr>
    </w:p>
    <w:p w14:paraId="78111464" w14:textId="77777777" w:rsidR="008E7398" w:rsidRPr="007C5B4F" w:rsidRDefault="008E7398" w:rsidP="008E7398">
      <w:pPr>
        <w:keepNext/>
        <w:spacing w:line="360" w:lineRule="auto"/>
        <w:jc w:val="center"/>
        <w:rPr>
          <w:b/>
          <w:szCs w:val="24"/>
        </w:rPr>
      </w:pPr>
      <w:bookmarkStart w:id="3" w:name="_Hlk36031982"/>
      <w:bookmarkEnd w:id="2"/>
      <w:r w:rsidRPr="007C5B4F">
        <w:rPr>
          <w:b/>
          <w:szCs w:val="24"/>
        </w:rPr>
        <w:t>CERTIFICATE OF SERVICE</w:t>
      </w:r>
    </w:p>
    <w:p w14:paraId="424834C4" w14:textId="3C5E05F8" w:rsidR="008E7398" w:rsidRPr="00C7046C" w:rsidRDefault="008E7398" w:rsidP="008E7398">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0C548B">
        <w:rPr>
          <w:noProof/>
          <w:szCs w:val="24"/>
        </w:rPr>
        <w:t>September 29, 2021</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671D2788" w14:textId="77777777" w:rsidR="008E7398" w:rsidRDefault="008E7398" w:rsidP="008E7398">
      <w:pPr>
        <w:keepNext/>
        <w:ind w:firstLine="720"/>
        <w:rPr>
          <w:szCs w:val="24"/>
        </w:rPr>
      </w:pPr>
    </w:p>
    <w:p w14:paraId="64826E8F" w14:textId="77777777" w:rsidR="008E7398" w:rsidRPr="007C5B4F" w:rsidRDefault="008E7398" w:rsidP="008E7398">
      <w:pPr>
        <w:keepNext/>
        <w:ind w:firstLine="720"/>
        <w:rPr>
          <w:szCs w:val="24"/>
        </w:rPr>
      </w:pPr>
    </w:p>
    <w:p w14:paraId="7AD86233" w14:textId="77777777" w:rsidR="008E7398" w:rsidRPr="007C5B4F" w:rsidRDefault="008E7398" w:rsidP="008E7398">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5A3C4133" w14:textId="77777777" w:rsidR="008E7398" w:rsidRPr="00E57EBE" w:rsidRDefault="008E7398" w:rsidP="008E7398">
      <w:pPr>
        <w:overflowPunct w:val="0"/>
        <w:autoSpaceDE w:val="0"/>
        <w:autoSpaceDN w:val="0"/>
        <w:adjustRightInd w:val="0"/>
        <w:ind w:left="4320"/>
        <w:jc w:val="left"/>
        <w:textAlignment w:val="baseline"/>
        <w:rPr>
          <w:szCs w:val="24"/>
        </w:rPr>
      </w:pPr>
      <w:r w:rsidRPr="007C5B4F">
        <w:rPr>
          <w:szCs w:val="24"/>
        </w:rPr>
        <w:t>Merritt Lande</w:t>
      </w:r>
      <w:bookmarkEnd w:id="3"/>
      <w:r>
        <w:rPr>
          <w:szCs w:val="24"/>
        </w:rPr>
        <w:t>r</w:t>
      </w:r>
    </w:p>
    <w:p w14:paraId="3B949E46" w14:textId="14897318" w:rsidR="0038776A" w:rsidRPr="00DE1D1C" w:rsidRDefault="0038776A" w:rsidP="008E7398">
      <w:pPr>
        <w:keepNext/>
        <w:spacing w:line="360" w:lineRule="auto"/>
        <w:jc w:val="center"/>
      </w:pPr>
    </w:p>
    <w:sectPr w:rsidR="0038776A" w:rsidRPr="00DE1D1C" w:rsidSect="00613132">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46759" w14:textId="77777777" w:rsidR="00F059D1" w:rsidRDefault="00F059D1">
      <w:r>
        <w:separator/>
      </w:r>
    </w:p>
  </w:endnote>
  <w:endnote w:type="continuationSeparator" w:id="0">
    <w:p w14:paraId="4ACA7C7B" w14:textId="77777777" w:rsidR="00F059D1" w:rsidRDefault="00F0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76B5F"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8EF8E0"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95D84" w14:textId="77777777" w:rsidR="009C1544" w:rsidRDefault="009C1544" w:rsidP="00215F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4818B" w14:textId="77777777" w:rsidR="00F059D1" w:rsidRDefault="00F059D1">
      <w:r>
        <w:separator/>
      </w:r>
    </w:p>
  </w:footnote>
  <w:footnote w:type="continuationSeparator" w:id="0">
    <w:p w14:paraId="733A82F9" w14:textId="77777777" w:rsidR="00F059D1" w:rsidRDefault="00F059D1">
      <w:r>
        <w:continuationSeparator/>
      </w:r>
    </w:p>
  </w:footnote>
  <w:footnote w:id="1">
    <w:p w14:paraId="4B7DEEE8" w14:textId="38949183" w:rsidR="0070588A" w:rsidRDefault="0070588A" w:rsidP="0070588A">
      <w:pPr>
        <w:pStyle w:val="FootnoteText"/>
        <w:spacing w:after="120"/>
        <w:ind w:firstLine="720"/>
      </w:pPr>
      <w:r>
        <w:rPr>
          <w:rStyle w:val="FootnoteReference"/>
        </w:rPr>
        <w:footnoteRef/>
      </w:r>
      <w:r>
        <w:t xml:space="preserve">  </w:t>
      </w:r>
      <w:r w:rsidRPr="0070588A">
        <w:t>Response to Order No. 13 regarding statutory or administrative grounds for extension of time to complete CCN customer transfers and waters system disconnections and connections</w:t>
      </w:r>
      <w:r w:rsidR="0018668C">
        <w:t xml:space="preserve"> at 2 (Aug. 31, 2021).</w:t>
      </w:r>
    </w:p>
  </w:footnote>
  <w:footnote w:id="2">
    <w:p w14:paraId="10EBAEA0" w14:textId="0E33FF73" w:rsidR="00B1496B" w:rsidRDefault="00B1496B">
      <w:pPr>
        <w:pStyle w:val="FootnoteText"/>
      </w:pPr>
      <w:r>
        <w:tab/>
      </w:r>
      <w:r>
        <w:rPr>
          <w:rStyle w:val="FootnoteReference"/>
        </w:rPr>
        <w:footnoteRef/>
      </w:r>
      <w:r>
        <w:t xml:space="preserve">  16 TAC </w:t>
      </w:r>
      <w:r w:rsidR="00FD4985">
        <w:t>§ 22.181(d)(11).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sz w:val="20"/>
      </w:rPr>
      <w:id w:val="-1318336367"/>
      <w:docPartObj>
        <w:docPartGallery w:val="Page Numbers (Top of Page)"/>
        <w:docPartUnique/>
      </w:docPartObj>
    </w:sdtPr>
    <w:sdtEndPr/>
    <w:sdtContent>
      <w:p w14:paraId="4BFBDD52" w14:textId="3BD48D30" w:rsidR="00F329A6" w:rsidRPr="00DF149C" w:rsidRDefault="00874F90" w:rsidP="00215FBA">
        <w:pPr>
          <w:pStyle w:val="Header"/>
          <w:jc w:val="right"/>
          <w:rPr>
            <w:b/>
            <w:sz w:val="20"/>
          </w:rPr>
        </w:pPr>
        <w:r w:rsidRPr="00DF149C">
          <w:rPr>
            <w:b/>
            <w:sz w:val="20"/>
          </w:rPr>
          <w:t xml:space="preserve">Page </w:t>
        </w:r>
        <w:r w:rsidRPr="00DF149C">
          <w:rPr>
            <w:b/>
            <w:bCs/>
            <w:sz w:val="20"/>
          </w:rPr>
          <w:fldChar w:fldCharType="begin"/>
        </w:r>
        <w:r w:rsidRPr="00DF149C">
          <w:rPr>
            <w:b/>
            <w:bCs/>
            <w:sz w:val="20"/>
          </w:rPr>
          <w:instrText xml:space="preserve"> PAGE </w:instrText>
        </w:r>
        <w:r w:rsidRPr="00DF149C">
          <w:rPr>
            <w:b/>
            <w:bCs/>
            <w:sz w:val="20"/>
          </w:rPr>
          <w:fldChar w:fldCharType="separate"/>
        </w:r>
        <w:r w:rsidRPr="00DF149C">
          <w:rPr>
            <w:b/>
            <w:bCs/>
            <w:noProof/>
            <w:sz w:val="20"/>
          </w:rPr>
          <w:t>2</w:t>
        </w:r>
        <w:r w:rsidRPr="00DF149C">
          <w:rPr>
            <w:b/>
            <w:bCs/>
            <w:sz w:val="20"/>
          </w:rPr>
          <w:fldChar w:fldCharType="end"/>
        </w:r>
        <w:r w:rsidRPr="00DF149C">
          <w:rPr>
            <w:b/>
            <w:sz w:val="20"/>
          </w:rPr>
          <w:t xml:space="preserve"> of </w:t>
        </w:r>
        <w:r w:rsidRPr="00DF149C">
          <w:rPr>
            <w:b/>
            <w:bCs/>
            <w:sz w:val="20"/>
          </w:rPr>
          <w:fldChar w:fldCharType="begin"/>
        </w:r>
        <w:r w:rsidRPr="00DF149C">
          <w:rPr>
            <w:b/>
            <w:bCs/>
            <w:sz w:val="20"/>
          </w:rPr>
          <w:instrText xml:space="preserve"> NUMPAGES  </w:instrText>
        </w:r>
        <w:r w:rsidRPr="00DF149C">
          <w:rPr>
            <w:b/>
            <w:bCs/>
            <w:sz w:val="20"/>
          </w:rPr>
          <w:fldChar w:fldCharType="separate"/>
        </w:r>
        <w:r w:rsidRPr="00DF149C">
          <w:rPr>
            <w:b/>
            <w:bCs/>
            <w:noProof/>
            <w:sz w:val="20"/>
          </w:rPr>
          <w:t>2</w:t>
        </w:r>
        <w:r w:rsidRPr="00DF149C">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2"/>
  </w:num>
  <w:num w:numId="3">
    <w:abstractNumId w:val="5"/>
  </w:num>
  <w:num w:numId="4">
    <w:abstractNumId w:val="2"/>
  </w:num>
  <w:num w:numId="5">
    <w:abstractNumId w:val="20"/>
  </w:num>
  <w:num w:numId="6">
    <w:abstractNumId w:val="19"/>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1"/>
  </w:num>
  <w:num w:numId="14">
    <w:abstractNumId w:val="10"/>
  </w:num>
  <w:num w:numId="15">
    <w:abstractNumId w:val="1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15"/>
  </w:num>
  <w:num w:numId="20">
    <w:abstractNumId w:val="4"/>
  </w:num>
  <w:num w:numId="21">
    <w:abstractNumId w:val="0"/>
  </w:num>
  <w:num w:numId="22">
    <w:abstractNumId w:val="7"/>
  </w:num>
  <w:num w:numId="23">
    <w:abstractNumId w:val="1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306"/>
    <w:rsid w:val="000038EE"/>
    <w:rsid w:val="00003FE4"/>
    <w:rsid w:val="00006869"/>
    <w:rsid w:val="00007993"/>
    <w:rsid w:val="000134BB"/>
    <w:rsid w:val="00015160"/>
    <w:rsid w:val="00022774"/>
    <w:rsid w:val="000233F8"/>
    <w:rsid w:val="00030105"/>
    <w:rsid w:val="000326AF"/>
    <w:rsid w:val="000368E9"/>
    <w:rsid w:val="00045794"/>
    <w:rsid w:val="00050EC3"/>
    <w:rsid w:val="00051D96"/>
    <w:rsid w:val="0005761F"/>
    <w:rsid w:val="000621BB"/>
    <w:rsid w:val="00072056"/>
    <w:rsid w:val="00072FE5"/>
    <w:rsid w:val="00075912"/>
    <w:rsid w:val="000767DB"/>
    <w:rsid w:val="00085098"/>
    <w:rsid w:val="000857EC"/>
    <w:rsid w:val="0008669E"/>
    <w:rsid w:val="000878DC"/>
    <w:rsid w:val="00092B02"/>
    <w:rsid w:val="0009361B"/>
    <w:rsid w:val="0009426E"/>
    <w:rsid w:val="000947DA"/>
    <w:rsid w:val="0009496C"/>
    <w:rsid w:val="00094D6D"/>
    <w:rsid w:val="000A2605"/>
    <w:rsid w:val="000B10C9"/>
    <w:rsid w:val="000B163B"/>
    <w:rsid w:val="000B1812"/>
    <w:rsid w:val="000B2219"/>
    <w:rsid w:val="000C34B4"/>
    <w:rsid w:val="000C3D9B"/>
    <w:rsid w:val="000C4031"/>
    <w:rsid w:val="000C548B"/>
    <w:rsid w:val="000C6AF9"/>
    <w:rsid w:val="000C6DBA"/>
    <w:rsid w:val="000D3CDD"/>
    <w:rsid w:val="000D4635"/>
    <w:rsid w:val="000D5F63"/>
    <w:rsid w:val="000E26FE"/>
    <w:rsid w:val="000E6961"/>
    <w:rsid w:val="000F1B5D"/>
    <w:rsid w:val="000F1F40"/>
    <w:rsid w:val="000F6BEB"/>
    <w:rsid w:val="000F7F9C"/>
    <w:rsid w:val="00101E9A"/>
    <w:rsid w:val="00104BD4"/>
    <w:rsid w:val="001062EC"/>
    <w:rsid w:val="001171A2"/>
    <w:rsid w:val="00122C66"/>
    <w:rsid w:val="00127224"/>
    <w:rsid w:val="00127A10"/>
    <w:rsid w:val="001302CD"/>
    <w:rsid w:val="00132C88"/>
    <w:rsid w:val="001347B7"/>
    <w:rsid w:val="001370E3"/>
    <w:rsid w:val="0014170D"/>
    <w:rsid w:val="00141777"/>
    <w:rsid w:val="00143BAC"/>
    <w:rsid w:val="00143DBB"/>
    <w:rsid w:val="00147053"/>
    <w:rsid w:val="00147F12"/>
    <w:rsid w:val="00151409"/>
    <w:rsid w:val="00152E43"/>
    <w:rsid w:val="00160A26"/>
    <w:rsid w:val="001616EC"/>
    <w:rsid w:val="00162210"/>
    <w:rsid w:val="00162EED"/>
    <w:rsid w:val="00166EF5"/>
    <w:rsid w:val="0016707F"/>
    <w:rsid w:val="00167865"/>
    <w:rsid w:val="00167B9A"/>
    <w:rsid w:val="00170C23"/>
    <w:rsid w:val="001711C0"/>
    <w:rsid w:val="0017204A"/>
    <w:rsid w:val="00172793"/>
    <w:rsid w:val="00176D68"/>
    <w:rsid w:val="00181AD3"/>
    <w:rsid w:val="0018273A"/>
    <w:rsid w:val="0018617A"/>
    <w:rsid w:val="0018668C"/>
    <w:rsid w:val="00197531"/>
    <w:rsid w:val="001976F2"/>
    <w:rsid w:val="001A2D16"/>
    <w:rsid w:val="001A5941"/>
    <w:rsid w:val="001A7DBE"/>
    <w:rsid w:val="001B0D9A"/>
    <w:rsid w:val="001C0EBF"/>
    <w:rsid w:val="001C18BF"/>
    <w:rsid w:val="001C28A6"/>
    <w:rsid w:val="001C38BF"/>
    <w:rsid w:val="001C3BDA"/>
    <w:rsid w:val="001D0EFA"/>
    <w:rsid w:val="001E0547"/>
    <w:rsid w:val="001E1071"/>
    <w:rsid w:val="001E1E75"/>
    <w:rsid w:val="001E55D1"/>
    <w:rsid w:val="001F4DDB"/>
    <w:rsid w:val="001F5FDD"/>
    <w:rsid w:val="00201516"/>
    <w:rsid w:val="0020243D"/>
    <w:rsid w:val="00202636"/>
    <w:rsid w:val="002034B3"/>
    <w:rsid w:val="0020473E"/>
    <w:rsid w:val="00207E90"/>
    <w:rsid w:val="00214C28"/>
    <w:rsid w:val="0021567A"/>
    <w:rsid w:val="00215FBA"/>
    <w:rsid w:val="00217977"/>
    <w:rsid w:val="0022173D"/>
    <w:rsid w:val="002241EF"/>
    <w:rsid w:val="00226C69"/>
    <w:rsid w:val="00227044"/>
    <w:rsid w:val="00230417"/>
    <w:rsid w:val="0023091D"/>
    <w:rsid w:val="002329B6"/>
    <w:rsid w:val="00240DCE"/>
    <w:rsid w:val="0024377E"/>
    <w:rsid w:val="00247F89"/>
    <w:rsid w:val="00253FE6"/>
    <w:rsid w:val="00254BF1"/>
    <w:rsid w:val="0025700B"/>
    <w:rsid w:val="00261AFE"/>
    <w:rsid w:val="00264DFD"/>
    <w:rsid w:val="002701CA"/>
    <w:rsid w:val="00270C7B"/>
    <w:rsid w:val="00271524"/>
    <w:rsid w:val="00272208"/>
    <w:rsid w:val="00273E23"/>
    <w:rsid w:val="00276828"/>
    <w:rsid w:val="002771EE"/>
    <w:rsid w:val="00282897"/>
    <w:rsid w:val="00283F39"/>
    <w:rsid w:val="00284C62"/>
    <w:rsid w:val="00285A49"/>
    <w:rsid w:val="00286D26"/>
    <w:rsid w:val="00286FAA"/>
    <w:rsid w:val="0029005F"/>
    <w:rsid w:val="00294887"/>
    <w:rsid w:val="00296BA8"/>
    <w:rsid w:val="002A360E"/>
    <w:rsid w:val="002A412E"/>
    <w:rsid w:val="002A4485"/>
    <w:rsid w:val="002A4C69"/>
    <w:rsid w:val="002B4485"/>
    <w:rsid w:val="002B6FF8"/>
    <w:rsid w:val="002C2484"/>
    <w:rsid w:val="002C263C"/>
    <w:rsid w:val="002C4C90"/>
    <w:rsid w:val="002C4C99"/>
    <w:rsid w:val="002C5D86"/>
    <w:rsid w:val="002D170C"/>
    <w:rsid w:val="002D3A76"/>
    <w:rsid w:val="002D481E"/>
    <w:rsid w:val="002D543A"/>
    <w:rsid w:val="002E2E8B"/>
    <w:rsid w:val="002E45FE"/>
    <w:rsid w:val="002E6949"/>
    <w:rsid w:val="002E749D"/>
    <w:rsid w:val="002F08B6"/>
    <w:rsid w:val="002F479D"/>
    <w:rsid w:val="003021A2"/>
    <w:rsid w:val="003030A4"/>
    <w:rsid w:val="003033F1"/>
    <w:rsid w:val="00303A45"/>
    <w:rsid w:val="003046C8"/>
    <w:rsid w:val="00305298"/>
    <w:rsid w:val="003056F2"/>
    <w:rsid w:val="00307C56"/>
    <w:rsid w:val="0031377E"/>
    <w:rsid w:val="0031603F"/>
    <w:rsid w:val="00316ABF"/>
    <w:rsid w:val="00326625"/>
    <w:rsid w:val="00332458"/>
    <w:rsid w:val="003340D0"/>
    <w:rsid w:val="003346A4"/>
    <w:rsid w:val="00336ACF"/>
    <w:rsid w:val="00341854"/>
    <w:rsid w:val="0034509F"/>
    <w:rsid w:val="003455B0"/>
    <w:rsid w:val="003555F3"/>
    <w:rsid w:val="003558A8"/>
    <w:rsid w:val="00356D9C"/>
    <w:rsid w:val="00357C92"/>
    <w:rsid w:val="003602F6"/>
    <w:rsid w:val="00360A0C"/>
    <w:rsid w:val="00374091"/>
    <w:rsid w:val="003744AE"/>
    <w:rsid w:val="00375F64"/>
    <w:rsid w:val="00384670"/>
    <w:rsid w:val="00384BB8"/>
    <w:rsid w:val="0038660B"/>
    <w:rsid w:val="00386A4C"/>
    <w:rsid w:val="0038776A"/>
    <w:rsid w:val="00390E2D"/>
    <w:rsid w:val="00391CAF"/>
    <w:rsid w:val="0039363F"/>
    <w:rsid w:val="0039591B"/>
    <w:rsid w:val="00397341"/>
    <w:rsid w:val="003A123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D730F"/>
    <w:rsid w:val="003E1AA5"/>
    <w:rsid w:val="003E7A59"/>
    <w:rsid w:val="003F72A0"/>
    <w:rsid w:val="0040180F"/>
    <w:rsid w:val="00403B88"/>
    <w:rsid w:val="00404493"/>
    <w:rsid w:val="00406C67"/>
    <w:rsid w:val="004071A6"/>
    <w:rsid w:val="0041248F"/>
    <w:rsid w:val="00414B92"/>
    <w:rsid w:val="00420D14"/>
    <w:rsid w:val="00422A05"/>
    <w:rsid w:val="00422C7F"/>
    <w:rsid w:val="00423664"/>
    <w:rsid w:val="004259C2"/>
    <w:rsid w:val="00430317"/>
    <w:rsid w:val="00431973"/>
    <w:rsid w:val="00434247"/>
    <w:rsid w:val="00435C56"/>
    <w:rsid w:val="00437F13"/>
    <w:rsid w:val="00443332"/>
    <w:rsid w:val="00444FEA"/>
    <w:rsid w:val="004478B0"/>
    <w:rsid w:val="00450C29"/>
    <w:rsid w:val="00451ADC"/>
    <w:rsid w:val="004540A3"/>
    <w:rsid w:val="004540CD"/>
    <w:rsid w:val="004560EE"/>
    <w:rsid w:val="004622B6"/>
    <w:rsid w:val="00464A13"/>
    <w:rsid w:val="004668FF"/>
    <w:rsid w:val="00466FD6"/>
    <w:rsid w:val="00471D41"/>
    <w:rsid w:val="00472755"/>
    <w:rsid w:val="00473325"/>
    <w:rsid w:val="00483D52"/>
    <w:rsid w:val="00485D02"/>
    <w:rsid w:val="00485D9D"/>
    <w:rsid w:val="00487BB2"/>
    <w:rsid w:val="00490341"/>
    <w:rsid w:val="00490A9A"/>
    <w:rsid w:val="00492C92"/>
    <w:rsid w:val="004933EC"/>
    <w:rsid w:val="004A184D"/>
    <w:rsid w:val="004A25AE"/>
    <w:rsid w:val="004A3E12"/>
    <w:rsid w:val="004A4C04"/>
    <w:rsid w:val="004A64CB"/>
    <w:rsid w:val="004B4A42"/>
    <w:rsid w:val="004C4866"/>
    <w:rsid w:val="004D20DD"/>
    <w:rsid w:val="004D5604"/>
    <w:rsid w:val="004D5E0E"/>
    <w:rsid w:val="004E170B"/>
    <w:rsid w:val="004E4207"/>
    <w:rsid w:val="004E5152"/>
    <w:rsid w:val="004E563C"/>
    <w:rsid w:val="004F3113"/>
    <w:rsid w:val="004F5D58"/>
    <w:rsid w:val="005024E1"/>
    <w:rsid w:val="005125A1"/>
    <w:rsid w:val="00517C97"/>
    <w:rsid w:val="00531451"/>
    <w:rsid w:val="00535DF6"/>
    <w:rsid w:val="0054012D"/>
    <w:rsid w:val="005528A6"/>
    <w:rsid w:val="00553BD2"/>
    <w:rsid w:val="00555E35"/>
    <w:rsid w:val="005617AE"/>
    <w:rsid w:val="00567AFA"/>
    <w:rsid w:val="0057620A"/>
    <w:rsid w:val="00583E45"/>
    <w:rsid w:val="00587716"/>
    <w:rsid w:val="00591307"/>
    <w:rsid w:val="0059197A"/>
    <w:rsid w:val="00595FDD"/>
    <w:rsid w:val="0059639F"/>
    <w:rsid w:val="00596A01"/>
    <w:rsid w:val="00596DB2"/>
    <w:rsid w:val="005A31F1"/>
    <w:rsid w:val="005A652A"/>
    <w:rsid w:val="005B600D"/>
    <w:rsid w:val="005B6597"/>
    <w:rsid w:val="005B744F"/>
    <w:rsid w:val="005B76D0"/>
    <w:rsid w:val="005B7B7B"/>
    <w:rsid w:val="005C5115"/>
    <w:rsid w:val="005D0E47"/>
    <w:rsid w:val="005D7EE6"/>
    <w:rsid w:val="005E2C48"/>
    <w:rsid w:val="005E2EC1"/>
    <w:rsid w:val="005E77DC"/>
    <w:rsid w:val="005F0228"/>
    <w:rsid w:val="005F09CB"/>
    <w:rsid w:val="005F1497"/>
    <w:rsid w:val="005F3591"/>
    <w:rsid w:val="005F3965"/>
    <w:rsid w:val="005F45FA"/>
    <w:rsid w:val="005F4F7A"/>
    <w:rsid w:val="005F53B6"/>
    <w:rsid w:val="006017D7"/>
    <w:rsid w:val="0060359F"/>
    <w:rsid w:val="006073AD"/>
    <w:rsid w:val="006102D3"/>
    <w:rsid w:val="006105A0"/>
    <w:rsid w:val="00612E0D"/>
    <w:rsid w:val="00613132"/>
    <w:rsid w:val="00615565"/>
    <w:rsid w:val="006159E0"/>
    <w:rsid w:val="0061677C"/>
    <w:rsid w:val="00621AF5"/>
    <w:rsid w:val="00633065"/>
    <w:rsid w:val="006351A4"/>
    <w:rsid w:val="0064292A"/>
    <w:rsid w:val="006470FE"/>
    <w:rsid w:val="00650A71"/>
    <w:rsid w:val="006570BC"/>
    <w:rsid w:val="0065730C"/>
    <w:rsid w:val="00662506"/>
    <w:rsid w:val="0066299F"/>
    <w:rsid w:val="00662F0A"/>
    <w:rsid w:val="006639AD"/>
    <w:rsid w:val="006651F5"/>
    <w:rsid w:val="0066794B"/>
    <w:rsid w:val="00672B9B"/>
    <w:rsid w:val="00684C42"/>
    <w:rsid w:val="0068771C"/>
    <w:rsid w:val="00687DD6"/>
    <w:rsid w:val="00687ECC"/>
    <w:rsid w:val="006911BD"/>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588A"/>
    <w:rsid w:val="00706EA0"/>
    <w:rsid w:val="00707847"/>
    <w:rsid w:val="0071409A"/>
    <w:rsid w:val="007154AA"/>
    <w:rsid w:val="00716102"/>
    <w:rsid w:val="00721484"/>
    <w:rsid w:val="007271CB"/>
    <w:rsid w:val="00734222"/>
    <w:rsid w:val="00735FE0"/>
    <w:rsid w:val="00736E45"/>
    <w:rsid w:val="00740C4C"/>
    <w:rsid w:val="00743CE0"/>
    <w:rsid w:val="007449FB"/>
    <w:rsid w:val="00745A19"/>
    <w:rsid w:val="00745F27"/>
    <w:rsid w:val="007467E4"/>
    <w:rsid w:val="0075215A"/>
    <w:rsid w:val="00752A91"/>
    <w:rsid w:val="0075420D"/>
    <w:rsid w:val="007602A7"/>
    <w:rsid w:val="00763554"/>
    <w:rsid w:val="007636DB"/>
    <w:rsid w:val="00765020"/>
    <w:rsid w:val="00766674"/>
    <w:rsid w:val="007717F6"/>
    <w:rsid w:val="007726C7"/>
    <w:rsid w:val="007805C5"/>
    <w:rsid w:val="00785B05"/>
    <w:rsid w:val="00786FB9"/>
    <w:rsid w:val="00791658"/>
    <w:rsid w:val="007972AD"/>
    <w:rsid w:val="007A018B"/>
    <w:rsid w:val="007A0446"/>
    <w:rsid w:val="007A38A3"/>
    <w:rsid w:val="007A5F84"/>
    <w:rsid w:val="007B1473"/>
    <w:rsid w:val="007B3452"/>
    <w:rsid w:val="007B5AE9"/>
    <w:rsid w:val="007B7FB8"/>
    <w:rsid w:val="007C074A"/>
    <w:rsid w:val="007C26C6"/>
    <w:rsid w:val="007C6863"/>
    <w:rsid w:val="007C7DCC"/>
    <w:rsid w:val="007D0D8B"/>
    <w:rsid w:val="007D190D"/>
    <w:rsid w:val="007D21B3"/>
    <w:rsid w:val="007D2BF7"/>
    <w:rsid w:val="007D3675"/>
    <w:rsid w:val="007D4FDA"/>
    <w:rsid w:val="007D59AE"/>
    <w:rsid w:val="007D6179"/>
    <w:rsid w:val="007E3F90"/>
    <w:rsid w:val="007E4FD6"/>
    <w:rsid w:val="007F05DA"/>
    <w:rsid w:val="007F19FD"/>
    <w:rsid w:val="007F7062"/>
    <w:rsid w:val="007F72BC"/>
    <w:rsid w:val="0080064A"/>
    <w:rsid w:val="00805FB2"/>
    <w:rsid w:val="00813959"/>
    <w:rsid w:val="008146C8"/>
    <w:rsid w:val="00822AB2"/>
    <w:rsid w:val="00827E46"/>
    <w:rsid w:val="00834601"/>
    <w:rsid w:val="00845B7F"/>
    <w:rsid w:val="0085301F"/>
    <w:rsid w:val="00854779"/>
    <w:rsid w:val="00854EC6"/>
    <w:rsid w:val="00855A5A"/>
    <w:rsid w:val="00861591"/>
    <w:rsid w:val="00873122"/>
    <w:rsid w:val="00874F90"/>
    <w:rsid w:val="008803E9"/>
    <w:rsid w:val="0088061E"/>
    <w:rsid w:val="008814ED"/>
    <w:rsid w:val="00885CD1"/>
    <w:rsid w:val="008915EB"/>
    <w:rsid w:val="008947F4"/>
    <w:rsid w:val="008A0CD3"/>
    <w:rsid w:val="008A7F35"/>
    <w:rsid w:val="008B0CAF"/>
    <w:rsid w:val="008B14FD"/>
    <w:rsid w:val="008B5086"/>
    <w:rsid w:val="008B6F5F"/>
    <w:rsid w:val="008C1D9A"/>
    <w:rsid w:val="008D0224"/>
    <w:rsid w:val="008D0D48"/>
    <w:rsid w:val="008D3B53"/>
    <w:rsid w:val="008D4CAE"/>
    <w:rsid w:val="008D585A"/>
    <w:rsid w:val="008E3B9F"/>
    <w:rsid w:val="008E4957"/>
    <w:rsid w:val="008E5F5E"/>
    <w:rsid w:val="008E684E"/>
    <w:rsid w:val="008E7398"/>
    <w:rsid w:val="008F13A0"/>
    <w:rsid w:val="008F1B72"/>
    <w:rsid w:val="008F36DB"/>
    <w:rsid w:val="008F3813"/>
    <w:rsid w:val="00903852"/>
    <w:rsid w:val="00906C49"/>
    <w:rsid w:val="00911CA1"/>
    <w:rsid w:val="00921905"/>
    <w:rsid w:val="00925116"/>
    <w:rsid w:val="00925917"/>
    <w:rsid w:val="00930B8D"/>
    <w:rsid w:val="00931451"/>
    <w:rsid w:val="00932E23"/>
    <w:rsid w:val="009339D7"/>
    <w:rsid w:val="00933AFD"/>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7A8"/>
    <w:rsid w:val="00996951"/>
    <w:rsid w:val="009A498F"/>
    <w:rsid w:val="009A6563"/>
    <w:rsid w:val="009A6AA5"/>
    <w:rsid w:val="009A7E13"/>
    <w:rsid w:val="009B0C68"/>
    <w:rsid w:val="009B0D86"/>
    <w:rsid w:val="009B2BE7"/>
    <w:rsid w:val="009B303C"/>
    <w:rsid w:val="009B3451"/>
    <w:rsid w:val="009B43C6"/>
    <w:rsid w:val="009B4782"/>
    <w:rsid w:val="009B61E3"/>
    <w:rsid w:val="009C1544"/>
    <w:rsid w:val="009C26CF"/>
    <w:rsid w:val="009C690A"/>
    <w:rsid w:val="009E3093"/>
    <w:rsid w:val="009E324E"/>
    <w:rsid w:val="009E3A90"/>
    <w:rsid w:val="009E4865"/>
    <w:rsid w:val="009E53B8"/>
    <w:rsid w:val="009E68FE"/>
    <w:rsid w:val="009F18EA"/>
    <w:rsid w:val="009F3C45"/>
    <w:rsid w:val="009F4CE6"/>
    <w:rsid w:val="009F6C74"/>
    <w:rsid w:val="009F76E4"/>
    <w:rsid w:val="00A0451C"/>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0FCF"/>
    <w:rsid w:val="00A42644"/>
    <w:rsid w:val="00A603FA"/>
    <w:rsid w:val="00A644EC"/>
    <w:rsid w:val="00A6480F"/>
    <w:rsid w:val="00A65B9B"/>
    <w:rsid w:val="00A6697A"/>
    <w:rsid w:val="00A67777"/>
    <w:rsid w:val="00A702F0"/>
    <w:rsid w:val="00A70979"/>
    <w:rsid w:val="00A714E3"/>
    <w:rsid w:val="00A747AD"/>
    <w:rsid w:val="00A75CE5"/>
    <w:rsid w:val="00A7682C"/>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4151"/>
    <w:rsid w:val="00AD74C4"/>
    <w:rsid w:val="00AE1CB0"/>
    <w:rsid w:val="00AE4383"/>
    <w:rsid w:val="00AE4AE9"/>
    <w:rsid w:val="00AE4F84"/>
    <w:rsid w:val="00AE597A"/>
    <w:rsid w:val="00AF3657"/>
    <w:rsid w:val="00B00968"/>
    <w:rsid w:val="00B01365"/>
    <w:rsid w:val="00B1063A"/>
    <w:rsid w:val="00B12542"/>
    <w:rsid w:val="00B1496B"/>
    <w:rsid w:val="00B15170"/>
    <w:rsid w:val="00B259BF"/>
    <w:rsid w:val="00B26DE3"/>
    <w:rsid w:val="00B27770"/>
    <w:rsid w:val="00B34890"/>
    <w:rsid w:val="00B435B5"/>
    <w:rsid w:val="00B43827"/>
    <w:rsid w:val="00B43A8C"/>
    <w:rsid w:val="00B50940"/>
    <w:rsid w:val="00B510F6"/>
    <w:rsid w:val="00B564B1"/>
    <w:rsid w:val="00B564B6"/>
    <w:rsid w:val="00B60060"/>
    <w:rsid w:val="00B60332"/>
    <w:rsid w:val="00B60618"/>
    <w:rsid w:val="00B608AC"/>
    <w:rsid w:val="00B651B9"/>
    <w:rsid w:val="00B71A98"/>
    <w:rsid w:val="00B801E5"/>
    <w:rsid w:val="00B82BFE"/>
    <w:rsid w:val="00B867A0"/>
    <w:rsid w:val="00B95568"/>
    <w:rsid w:val="00B955C6"/>
    <w:rsid w:val="00B971AD"/>
    <w:rsid w:val="00BA0223"/>
    <w:rsid w:val="00BA139E"/>
    <w:rsid w:val="00BA175C"/>
    <w:rsid w:val="00BA6138"/>
    <w:rsid w:val="00BA684F"/>
    <w:rsid w:val="00BB0FE8"/>
    <w:rsid w:val="00BC010F"/>
    <w:rsid w:val="00BC4E5F"/>
    <w:rsid w:val="00BC4F2A"/>
    <w:rsid w:val="00BC587A"/>
    <w:rsid w:val="00BD1CEC"/>
    <w:rsid w:val="00BD1E4A"/>
    <w:rsid w:val="00BD2203"/>
    <w:rsid w:val="00BD3D7A"/>
    <w:rsid w:val="00BD51AF"/>
    <w:rsid w:val="00BE0033"/>
    <w:rsid w:val="00BE1C09"/>
    <w:rsid w:val="00BE2995"/>
    <w:rsid w:val="00BE3D22"/>
    <w:rsid w:val="00BE64B8"/>
    <w:rsid w:val="00BE6646"/>
    <w:rsid w:val="00BE67F2"/>
    <w:rsid w:val="00BE78AA"/>
    <w:rsid w:val="00BF1C56"/>
    <w:rsid w:val="00BF63C1"/>
    <w:rsid w:val="00BF68C9"/>
    <w:rsid w:val="00C04C67"/>
    <w:rsid w:val="00C10544"/>
    <w:rsid w:val="00C17953"/>
    <w:rsid w:val="00C200E7"/>
    <w:rsid w:val="00C22363"/>
    <w:rsid w:val="00C22F7D"/>
    <w:rsid w:val="00C23AFC"/>
    <w:rsid w:val="00C23DA4"/>
    <w:rsid w:val="00C25FEB"/>
    <w:rsid w:val="00C34BFD"/>
    <w:rsid w:val="00C417D0"/>
    <w:rsid w:val="00C42950"/>
    <w:rsid w:val="00C442AE"/>
    <w:rsid w:val="00C472A2"/>
    <w:rsid w:val="00C52FA8"/>
    <w:rsid w:val="00C541E5"/>
    <w:rsid w:val="00C5566F"/>
    <w:rsid w:val="00C55671"/>
    <w:rsid w:val="00C603C3"/>
    <w:rsid w:val="00C61F66"/>
    <w:rsid w:val="00C64532"/>
    <w:rsid w:val="00C66CFD"/>
    <w:rsid w:val="00C7196E"/>
    <w:rsid w:val="00C76D48"/>
    <w:rsid w:val="00C953CC"/>
    <w:rsid w:val="00CA05B1"/>
    <w:rsid w:val="00CA3F65"/>
    <w:rsid w:val="00CB13E6"/>
    <w:rsid w:val="00CB1923"/>
    <w:rsid w:val="00CB3671"/>
    <w:rsid w:val="00CB536D"/>
    <w:rsid w:val="00CB6492"/>
    <w:rsid w:val="00CC1CAA"/>
    <w:rsid w:val="00CC22BE"/>
    <w:rsid w:val="00CC2E19"/>
    <w:rsid w:val="00CC3603"/>
    <w:rsid w:val="00CC45F3"/>
    <w:rsid w:val="00CC58B0"/>
    <w:rsid w:val="00CD651A"/>
    <w:rsid w:val="00CD68E5"/>
    <w:rsid w:val="00CD7193"/>
    <w:rsid w:val="00CE16ED"/>
    <w:rsid w:val="00CE6EF2"/>
    <w:rsid w:val="00CE70D1"/>
    <w:rsid w:val="00CF121A"/>
    <w:rsid w:val="00CF43FF"/>
    <w:rsid w:val="00CF7E47"/>
    <w:rsid w:val="00D003F7"/>
    <w:rsid w:val="00D01DC2"/>
    <w:rsid w:val="00D02A2B"/>
    <w:rsid w:val="00D03766"/>
    <w:rsid w:val="00D04C0E"/>
    <w:rsid w:val="00D103F9"/>
    <w:rsid w:val="00D1107D"/>
    <w:rsid w:val="00D116CA"/>
    <w:rsid w:val="00D11758"/>
    <w:rsid w:val="00D12BA5"/>
    <w:rsid w:val="00D12C2B"/>
    <w:rsid w:val="00D207FC"/>
    <w:rsid w:val="00D2238A"/>
    <w:rsid w:val="00D30178"/>
    <w:rsid w:val="00D32DFB"/>
    <w:rsid w:val="00D33BD9"/>
    <w:rsid w:val="00D35DEF"/>
    <w:rsid w:val="00D44CF6"/>
    <w:rsid w:val="00D4502E"/>
    <w:rsid w:val="00D4687C"/>
    <w:rsid w:val="00D500A5"/>
    <w:rsid w:val="00D52A4A"/>
    <w:rsid w:val="00D5364C"/>
    <w:rsid w:val="00D57ABC"/>
    <w:rsid w:val="00D61912"/>
    <w:rsid w:val="00D61BC0"/>
    <w:rsid w:val="00D61EF2"/>
    <w:rsid w:val="00D66AF2"/>
    <w:rsid w:val="00D67195"/>
    <w:rsid w:val="00D6798F"/>
    <w:rsid w:val="00D7340F"/>
    <w:rsid w:val="00D75599"/>
    <w:rsid w:val="00D769C2"/>
    <w:rsid w:val="00D80559"/>
    <w:rsid w:val="00D824E7"/>
    <w:rsid w:val="00D8505F"/>
    <w:rsid w:val="00D863E0"/>
    <w:rsid w:val="00D866E0"/>
    <w:rsid w:val="00D867B1"/>
    <w:rsid w:val="00D86CB2"/>
    <w:rsid w:val="00D91591"/>
    <w:rsid w:val="00D91C93"/>
    <w:rsid w:val="00D93340"/>
    <w:rsid w:val="00DA03AE"/>
    <w:rsid w:val="00DA1207"/>
    <w:rsid w:val="00DA28CA"/>
    <w:rsid w:val="00DA2E1A"/>
    <w:rsid w:val="00DA3D1A"/>
    <w:rsid w:val="00DA4115"/>
    <w:rsid w:val="00DB052A"/>
    <w:rsid w:val="00DB09C5"/>
    <w:rsid w:val="00DB2527"/>
    <w:rsid w:val="00DB2B0A"/>
    <w:rsid w:val="00DC1366"/>
    <w:rsid w:val="00DC46F6"/>
    <w:rsid w:val="00DC60C5"/>
    <w:rsid w:val="00DC6ADE"/>
    <w:rsid w:val="00DD024A"/>
    <w:rsid w:val="00DD14FB"/>
    <w:rsid w:val="00DD3267"/>
    <w:rsid w:val="00DE014E"/>
    <w:rsid w:val="00DE1D1C"/>
    <w:rsid w:val="00DE2E28"/>
    <w:rsid w:val="00DE5974"/>
    <w:rsid w:val="00DF0679"/>
    <w:rsid w:val="00DF149C"/>
    <w:rsid w:val="00DF49AE"/>
    <w:rsid w:val="00DF60AA"/>
    <w:rsid w:val="00E01327"/>
    <w:rsid w:val="00E04A37"/>
    <w:rsid w:val="00E06CE7"/>
    <w:rsid w:val="00E10C21"/>
    <w:rsid w:val="00E11128"/>
    <w:rsid w:val="00E12CE4"/>
    <w:rsid w:val="00E13876"/>
    <w:rsid w:val="00E22B2A"/>
    <w:rsid w:val="00E22DA1"/>
    <w:rsid w:val="00E2623B"/>
    <w:rsid w:val="00E32166"/>
    <w:rsid w:val="00E324F4"/>
    <w:rsid w:val="00E34C71"/>
    <w:rsid w:val="00E35B5D"/>
    <w:rsid w:val="00E363C9"/>
    <w:rsid w:val="00E36806"/>
    <w:rsid w:val="00E5280E"/>
    <w:rsid w:val="00E54203"/>
    <w:rsid w:val="00E57EBE"/>
    <w:rsid w:val="00E60E28"/>
    <w:rsid w:val="00E6489F"/>
    <w:rsid w:val="00E72391"/>
    <w:rsid w:val="00E7317C"/>
    <w:rsid w:val="00E752FC"/>
    <w:rsid w:val="00E77066"/>
    <w:rsid w:val="00E770E2"/>
    <w:rsid w:val="00E87ACF"/>
    <w:rsid w:val="00E9323F"/>
    <w:rsid w:val="00EA1E82"/>
    <w:rsid w:val="00EA3D0E"/>
    <w:rsid w:val="00EA42E6"/>
    <w:rsid w:val="00EA5AE1"/>
    <w:rsid w:val="00EB1B6E"/>
    <w:rsid w:val="00EB3D39"/>
    <w:rsid w:val="00EB55D9"/>
    <w:rsid w:val="00EC0921"/>
    <w:rsid w:val="00EC4B0F"/>
    <w:rsid w:val="00EC5E5D"/>
    <w:rsid w:val="00ED3908"/>
    <w:rsid w:val="00ED705B"/>
    <w:rsid w:val="00EE349A"/>
    <w:rsid w:val="00EE6333"/>
    <w:rsid w:val="00EE6EF1"/>
    <w:rsid w:val="00EE7B59"/>
    <w:rsid w:val="00EF0243"/>
    <w:rsid w:val="00EF2A32"/>
    <w:rsid w:val="00EF39CA"/>
    <w:rsid w:val="00F009C2"/>
    <w:rsid w:val="00F013C0"/>
    <w:rsid w:val="00F059D1"/>
    <w:rsid w:val="00F06133"/>
    <w:rsid w:val="00F121A6"/>
    <w:rsid w:val="00F13ECF"/>
    <w:rsid w:val="00F16117"/>
    <w:rsid w:val="00F26DAF"/>
    <w:rsid w:val="00F27DD3"/>
    <w:rsid w:val="00F3191C"/>
    <w:rsid w:val="00F329A6"/>
    <w:rsid w:val="00F34435"/>
    <w:rsid w:val="00F365A4"/>
    <w:rsid w:val="00F37917"/>
    <w:rsid w:val="00F46C47"/>
    <w:rsid w:val="00F552DE"/>
    <w:rsid w:val="00F56639"/>
    <w:rsid w:val="00F6037A"/>
    <w:rsid w:val="00F603DB"/>
    <w:rsid w:val="00F637EB"/>
    <w:rsid w:val="00F6501E"/>
    <w:rsid w:val="00F70835"/>
    <w:rsid w:val="00F70B3E"/>
    <w:rsid w:val="00F7288B"/>
    <w:rsid w:val="00F74604"/>
    <w:rsid w:val="00F76656"/>
    <w:rsid w:val="00F803C5"/>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985"/>
    <w:rsid w:val="00FD4D05"/>
    <w:rsid w:val="00FE0444"/>
    <w:rsid w:val="00FE0FC1"/>
    <w:rsid w:val="00FE7652"/>
    <w:rsid w:val="00FF1579"/>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298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 w:type="paragraph" w:styleId="Revision">
    <w:name w:val="Revision"/>
    <w:hidden/>
    <w:uiPriority w:val="99"/>
    <w:semiHidden/>
    <w:rsid w:val="0018617A"/>
    <w:rPr>
      <w:sz w:val="24"/>
    </w:rPr>
  </w:style>
  <w:style w:type="character" w:customStyle="1" w:styleId="HeaderChar">
    <w:name w:val="Header Char"/>
    <w:basedOn w:val="DefaultParagraphFont"/>
    <w:link w:val="Header"/>
    <w:uiPriority w:val="99"/>
    <w:rsid w:val="00874F90"/>
    <w:rPr>
      <w:sz w:val="24"/>
    </w:rPr>
  </w:style>
  <w:style w:type="character" w:styleId="UnresolvedMention">
    <w:name w:val="Unresolved Mention"/>
    <w:basedOn w:val="DefaultParagraphFont"/>
    <w:uiPriority w:val="99"/>
    <w:semiHidden/>
    <w:unhideWhenUsed/>
    <w:rsid w:val="002A412E"/>
    <w:rPr>
      <w:color w:val="605E5C"/>
      <w:shd w:val="clear" w:color="auto" w:fill="E1DFDD"/>
    </w:rPr>
  </w:style>
  <w:style w:type="character" w:customStyle="1" w:styleId="FootnoteTextChar">
    <w:name w:val="Footnote Text Char"/>
    <w:basedOn w:val="DefaultParagraphFont"/>
    <w:link w:val="FootnoteText"/>
    <w:uiPriority w:val="99"/>
    <w:semiHidden/>
    <w:rsid w:val="00D30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0508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20753-32AB-4102-A702-167495782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2020-03-17T18:38:00Z</dcterms:created>
  <dcterms:modified xsi:type="dcterms:W3CDTF">2021-09-29T16:16:00Z</dcterms:modified>
</cp:coreProperties>
</file>